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7D34D" w14:textId="48B67811" w:rsidR="002C3454" w:rsidRPr="00C52398" w:rsidRDefault="002C3454" w:rsidP="002C3454">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655ABD">
        <w:rPr>
          <w:rFonts w:ascii="Arial" w:hAnsi="Arial" w:cs="Arial"/>
          <w:b/>
          <w:bCs/>
          <w:noProof/>
          <w:sz w:val="24"/>
          <w:szCs w:val="24"/>
          <w:lang w:val="en-US"/>
        </w:rPr>
        <w:t>R4-2218589</w:t>
      </w:r>
      <w:bookmarkStart w:id="3" w:name="_GoBack"/>
      <w:bookmarkEnd w:id="3"/>
    </w:p>
    <w:p w14:paraId="34D1FB87" w14:textId="77777777" w:rsidR="002C3454" w:rsidRPr="00C52398" w:rsidRDefault="002C3454" w:rsidP="002C3454">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Pr="00C52398">
        <w:rPr>
          <w:rFonts w:ascii="Arial" w:hAnsi="Arial" w:cs="Arial"/>
          <w:b/>
          <w:bCs/>
          <w:noProof/>
          <w:sz w:val="24"/>
          <w:szCs w:val="24"/>
          <w:lang w:val="en-US"/>
        </w:rPr>
        <w:t>, 2022</w:t>
      </w:r>
    </w:p>
    <w:p w14:paraId="584ED01A" w14:textId="3C00131B"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C3454">
        <w:rPr>
          <w:rFonts w:ascii="Arial" w:hAnsi="Arial" w:cs="Arial"/>
          <w:b/>
          <w:sz w:val="24"/>
          <w:szCs w:val="24"/>
        </w:rPr>
        <w:t>8</w:t>
      </w:r>
      <w:r w:rsidR="004F5C31">
        <w:rPr>
          <w:rFonts w:ascii="Arial" w:hAnsi="Arial" w:cs="Arial"/>
          <w:b/>
          <w:sz w:val="24"/>
          <w:szCs w:val="24"/>
        </w:rPr>
        <w:t>.</w:t>
      </w:r>
      <w:r w:rsidR="009F568B">
        <w:rPr>
          <w:rFonts w:ascii="Arial" w:hAnsi="Arial" w:cs="Arial"/>
          <w:b/>
          <w:sz w:val="24"/>
          <w:szCs w:val="24"/>
        </w:rPr>
        <w:t>8.3.</w:t>
      </w:r>
      <w:r w:rsidR="002C3454">
        <w:rPr>
          <w:rFonts w:ascii="Arial" w:hAnsi="Arial" w:cs="Arial"/>
          <w:b/>
          <w:sz w:val="24"/>
          <w:szCs w:val="24"/>
        </w:rPr>
        <w:t>4</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7EF0711E"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770722" w:rsidRPr="00770722">
        <w:rPr>
          <w:rFonts w:ascii="Arial" w:hAnsi="Arial" w:cs="Arial"/>
          <w:sz w:val="24"/>
          <w:szCs w:val="24"/>
        </w:rPr>
        <w:t xml:space="preserve">on the </w:t>
      </w:r>
      <w:r w:rsidR="00E20D70">
        <w:rPr>
          <w:rFonts w:ascii="Arial" w:hAnsi="Arial" w:cs="Arial"/>
          <w:sz w:val="24"/>
          <w:szCs w:val="24"/>
        </w:rPr>
        <w:t>multi-RX chain L1 measurement</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44807385" w:rsidR="0068666A" w:rsidRPr="00C15E1D" w:rsidRDefault="00C120F0" w:rsidP="00C120F0">
      <w:pPr>
        <w:jc w:val="both"/>
      </w:pPr>
      <w:r>
        <w:t xml:space="preserve">During the </w:t>
      </w:r>
      <w:r w:rsidR="00770722">
        <w:t>RAN</w:t>
      </w:r>
      <w:r w:rsidR="00AC68C5">
        <w:t>4</w:t>
      </w:r>
      <w:r w:rsidR="00770722">
        <w:t>#</w:t>
      </w:r>
      <w:r w:rsidR="00AC68C5">
        <w:t>104</w:t>
      </w:r>
      <w:r w:rsidR="00770722">
        <w:t xml:space="preserve">-e meeting </w:t>
      </w:r>
      <w:r w:rsidR="00AC68C5">
        <w:t>the multi-RX chain has been fully discussed</w:t>
      </w:r>
      <w:r w:rsidR="00136346">
        <w:t>.</w:t>
      </w:r>
      <w:r w:rsidR="00AC68C5">
        <w:t xml:space="preserve"> The L1 measurement is the main objective of the WID and many requirements have been mentioned to further study the enhancement. Hence in this paper, we give further discussion on the L1 measurement enhancement.</w:t>
      </w:r>
    </w:p>
    <w:p w14:paraId="0BE719C5" w14:textId="46524AEC" w:rsidR="003F35DF" w:rsidRDefault="00895B09" w:rsidP="0090394E">
      <w:pPr>
        <w:pStyle w:val="1"/>
        <w:numPr>
          <w:ilvl w:val="0"/>
          <w:numId w:val="2"/>
        </w:numPr>
      </w:pPr>
      <w:r>
        <w:t>Discussion</w:t>
      </w:r>
    </w:p>
    <w:p w14:paraId="28CC676D" w14:textId="7108CFC4" w:rsidR="00635346" w:rsidRDefault="00635346" w:rsidP="00635346">
      <w:pPr>
        <w:rPr>
          <w:rFonts w:eastAsiaTheme="minorEastAsia"/>
          <w:lang w:eastAsia="zh-CN"/>
        </w:rPr>
      </w:pPr>
      <w:r>
        <w:rPr>
          <w:rFonts w:eastAsiaTheme="minorEastAsia"/>
          <w:lang w:eastAsia="zh-CN"/>
        </w:rPr>
        <w:t xml:space="preserve">Furthermore, it has been agreed in the WF [1] </w:t>
      </w:r>
      <w:r w:rsidR="00A53838">
        <w:rPr>
          <w:rFonts w:eastAsiaTheme="minorEastAsia"/>
          <w:lang w:eastAsia="zh-CN"/>
        </w:rPr>
        <w:t>as reducing the beam sweeping factor and the issue brought up in R4-2215761 is mentioned. The WF is captured as below:</w:t>
      </w:r>
    </w:p>
    <w:p w14:paraId="37424CDA" w14:textId="29160BCE" w:rsidR="006B6DF7" w:rsidRDefault="00A53838" w:rsidP="00A53838">
      <w:pPr>
        <w:rPr>
          <w:rFonts w:eastAsiaTheme="minorEastAsia"/>
          <w:lang w:eastAsia="zh-CN"/>
        </w:rPr>
      </w:pPr>
      <w:r w:rsidRPr="00A53838">
        <w:rPr>
          <w:rFonts w:eastAsiaTheme="minorEastAsia"/>
          <w:noProof/>
          <w:lang w:val="en-US" w:eastAsia="zh-CN"/>
        </w:rPr>
        <mc:AlternateContent>
          <mc:Choice Requires="wps">
            <w:drawing>
              <wp:inline distT="0" distB="0" distL="0" distR="0" wp14:anchorId="5563FF13" wp14:editId="718FB230">
                <wp:extent cx="6326802" cy="3282326"/>
                <wp:effectExtent l="0" t="0" r="1714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6802" cy="3282326"/>
                        </a:xfrm>
                        <a:prstGeom prst="rect">
                          <a:avLst/>
                        </a:prstGeom>
                        <a:solidFill>
                          <a:srgbClr val="FFFFFF"/>
                        </a:solidFill>
                        <a:ln w="9525">
                          <a:solidFill>
                            <a:srgbClr val="000000"/>
                          </a:solidFill>
                          <a:miter lim="800000"/>
                          <a:headEnd/>
                          <a:tailEnd/>
                        </a:ln>
                      </wps:spPr>
                      <wps:txbx>
                        <w:txbxContent>
                          <w:p w14:paraId="16B6ED9E" w14:textId="4B197BDF" w:rsidR="00A53838" w:rsidRDefault="00A53838" w:rsidP="00A53838">
                            <w:pPr>
                              <w:pStyle w:val="3"/>
                              <w:rPr>
                                <w:lang w:val="en-US" w:eastAsia="ja-JP"/>
                              </w:rPr>
                            </w:pPr>
                            <w:r>
                              <w:rPr>
                                <w:rFonts w:hint="eastAsia"/>
                                <w:lang w:val="en-US" w:eastAsia="ja-JP"/>
                              </w:rPr>
                              <w:t>R</w:t>
                            </w:r>
                            <w:r>
                              <w:rPr>
                                <w:lang w:val="en-US" w:eastAsia="ja-JP"/>
                              </w:rPr>
                              <w:t>educing the beam sweeping factor</w:t>
                            </w:r>
                          </w:p>
                          <w:p w14:paraId="02C683EB" w14:textId="77777777" w:rsidR="00A53838" w:rsidRDefault="00A53838" w:rsidP="00A53838">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L1 Measurements:</w:t>
                            </w:r>
                          </w:p>
                          <w:p w14:paraId="14BF86B8" w14:textId="77777777" w:rsidR="00A53838" w:rsidRPr="00AF797F" w:rsidRDefault="00A53838" w:rsidP="00A53838">
                            <w:pPr>
                              <w:rPr>
                                <w:lang w:val="en-US" w:eastAsia="ja-JP"/>
                              </w:rPr>
                            </w:pPr>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r w:rsidRPr="00AF797F">
                              <w:rPr>
                                <w:lang w:val="en-US" w:eastAsia="ja-JP"/>
                              </w:rPr>
                              <w:t>beam sweeping factor reduction in case UE receives the measurement RS from a single direction (issue brought up in R4-2215761- Mediatek)</w:t>
                            </w:r>
                          </w:p>
                          <w:p w14:paraId="12A00B1A" w14:textId="77777777" w:rsidR="00A53838" w:rsidRDefault="00A53838" w:rsidP="00A53838">
                            <w:pPr>
                              <w:rPr>
                                <w:lang w:val="en-US" w:eastAsia="ja-JP"/>
                              </w:rPr>
                            </w:pPr>
                            <w:r>
                              <w:rPr>
                                <w:lang w:val="en-US" w:eastAsia="ja-JP"/>
                              </w:rPr>
                              <w:t>- how much reduction is needed</w:t>
                            </w:r>
                          </w:p>
                          <w:p w14:paraId="20D6AF27" w14:textId="77777777" w:rsidR="00A53838" w:rsidRDefault="00A53838" w:rsidP="00A53838">
                            <w:pPr>
                              <w:rPr>
                                <w:lang w:val="en-US" w:eastAsia="ja-JP"/>
                              </w:rPr>
                            </w:pPr>
                            <w:r>
                              <w:rPr>
                                <w:lang w:val="en-US" w:eastAsia="ja-JP"/>
                              </w:rPr>
                              <w:t>- scenarios and potential conditions in requirements</w:t>
                            </w:r>
                          </w:p>
                          <w:p w14:paraId="670A2250" w14:textId="77777777" w:rsidR="00A53838" w:rsidRDefault="00A53838" w:rsidP="00A53838">
                            <w:pPr>
                              <w:rPr>
                                <w:strike/>
                                <w:lang w:val="en-US" w:eastAsia="ja-JP"/>
                              </w:rPr>
                            </w:pPr>
                            <w:r>
                              <w:rPr>
                                <w:lang w:val="en-US" w:eastAsia="ja-JP"/>
                              </w:rPr>
                              <w:t>- interpretation of RX beam sweeping factor reduction</w:t>
                            </w:r>
                          </w:p>
                          <w:p w14:paraId="0AD34B48" w14:textId="77777777" w:rsidR="00A53838" w:rsidRDefault="00A53838" w:rsidP="00A53838">
                            <w:pPr>
                              <w:rPr>
                                <w:lang w:val="en-US" w:eastAsia="ja-JP"/>
                              </w:rPr>
                            </w:pPr>
                            <w:r>
                              <w:rPr>
                                <w:rFonts w:hint="eastAsia"/>
                                <w:lang w:val="en-US" w:eastAsia="ja-JP"/>
                              </w:rPr>
                              <w:t>-</w:t>
                            </w:r>
                            <w:r>
                              <w:rPr>
                                <w:lang w:val="en-US" w:eastAsia="ja-JP"/>
                              </w:rPr>
                              <w:t xml:space="preserve"> hardware or other implementation constraints under which reducing the sweeping factor is feasible</w:t>
                            </w:r>
                          </w:p>
                          <w:p w14:paraId="66FBB211" w14:textId="77777777" w:rsidR="00A53838" w:rsidRDefault="00A53838" w:rsidP="00A53838">
                            <w:pPr>
                              <w:rPr>
                                <w:lang w:val="en-US" w:eastAsia="ja-JP"/>
                              </w:rPr>
                            </w:pPr>
                            <w:r>
                              <w:rPr>
                                <w:lang w:val="en-US" w:eastAsia="ja-JP"/>
                              </w:rPr>
                              <w:tab/>
                              <w:t>- feasibility of imposing such constraints on implementation</w:t>
                            </w:r>
                          </w:p>
                          <w:p w14:paraId="60EB16C2" w14:textId="77777777" w:rsidR="00A53838" w:rsidRDefault="00A53838" w:rsidP="00A53838">
                            <w:pPr>
                              <w:rPr>
                                <w:lang w:val="en-US" w:eastAsia="ja-JP"/>
                              </w:rPr>
                            </w:pPr>
                            <w:r>
                              <w:rPr>
                                <w:lang w:val="en-US" w:eastAsia="ja-JP"/>
                              </w:rPr>
                              <w:tab/>
                              <w:t>- are the conditions enforceable through requirements and testing</w:t>
                            </w:r>
                          </w:p>
                          <w:p w14:paraId="35D4EF7D" w14:textId="77777777" w:rsidR="00A53838" w:rsidRDefault="00A53838" w:rsidP="00A53838">
                            <w:pPr>
                              <w:rPr>
                                <w:lang w:val="en-US" w:eastAsia="ja-JP"/>
                              </w:rPr>
                            </w:pPr>
                            <w:r>
                              <w:rPr>
                                <w:rFonts w:hint="eastAsia"/>
                                <w:lang w:val="en-US" w:eastAsia="ja-JP"/>
                              </w:rPr>
                              <w:t>-</w:t>
                            </w:r>
                            <w:r>
                              <w:rPr>
                                <w:lang w:val="en-US" w:eastAsia="ja-JP"/>
                              </w:rPr>
                              <w:t xml:space="preserve"> system level considerations on performance gain from improving the sweeping factor</w:t>
                            </w:r>
                          </w:p>
                          <w:p w14:paraId="44F44E2D" w14:textId="77777777" w:rsidR="00A53838" w:rsidRDefault="00A53838" w:rsidP="00A53838">
                            <w:pPr>
                              <w:rPr>
                                <w:lang w:val="en-US" w:eastAsia="ja-JP"/>
                              </w:rPr>
                            </w:pPr>
                            <w:r>
                              <w:rPr>
                                <w:rFonts w:hint="eastAsia"/>
                                <w:lang w:val="en-US" w:eastAsia="ja-JP"/>
                              </w:rPr>
                              <w:t>-</w:t>
                            </w:r>
                            <w:r>
                              <w:rPr>
                                <w:lang w:val="en-US" w:eastAsia="ja-JP"/>
                              </w:rPr>
                              <w:t xml:space="preserve"> power consumption impact</w:t>
                            </w:r>
                          </w:p>
                          <w:p w14:paraId="7D07A370" w14:textId="1E6606A4" w:rsidR="00A53838" w:rsidRDefault="00A53838"/>
                        </w:txbxContent>
                      </wps:txbx>
                      <wps:bodyPr rot="0" vert="horz" wrap="square" lIns="91440" tIns="45720" rIns="91440" bIns="45720" anchor="t" anchorCtr="0">
                        <a:noAutofit/>
                      </wps:bodyPr>
                    </wps:wsp>
                  </a:graphicData>
                </a:graphic>
              </wp:inline>
            </w:drawing>
          </mc:Choice>
          <mc:Fallback>
            <w:pict>
              <v:shapetype w14:anchorId="5563FF13" id="_x0000_t202" coordsize="21600,21600" o:spt="202" path="m,l,21600r21600,l21600,xe">
                <v:stroke joinstyle="miter"/>
                <v:path gradientshapeok="t" o:connecttype="rect"/>
              </v:shapetype>
              <v:shape id="文本框 2" o:spid="_x0000_s1026" type="#_x0000_t202" style="width:498.15pt;height:25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">
                <v:textbox>
                  <w:txbxContent>
                    <w:p w14:paraId="16B6ED9E" w14:textId="4B197BDF" w:rsidR="00A53838" w:rsidRDefault="00A53838" w:rsidP="00A53838">
                      <w:pPr>
                        <w:pStyle w:val="3"/>
                        <w:rPr>
                          <w:lang w:val="en-US" w:eastAsia="ja-JP"/>
                        </w:rPr>
                      </w:pPr>
                      <w:r>
                        <w:rPr>
                          <w:rFonts w:hint="eastAsia"/>
                          <w:lang w:val="en-US" w:eastAsia="ja-JP"/>
                        </w:rPr>
                        <w:t>R</w:t>
                      </w:r>
                      <w:r>
                        <w:rPr>
                          <w:lang w:val="en-US" w:eastAsia="ja-JP"/>
                        </w:rPr>
                        <w:t>educing the beam sweeping factor</w:t>
                      </w:r>
                    </w:p>
                    <w:p w14:paraId="02C683EB" w14:textId="77777777" w:rsidR="00A53838" w:rsidRDefault="00A53838" w:rsidP="00A53838">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L1 Measurements:</w:t>
                      </w:r>
                    </w:p>
                    <w:p w14:paraId="14BF86B8" w14:textId="77777777" w:rsidR="00A53838" w:rsidRPr="00AF797F" w:rsidRDefault="00A53838" w:rsidP="00A53838">
                      <w:pPr>
                        <w:rPr>
                          <w:lang w:val="en-US" w:eastAsia="ja-JP"/>
                        </w:rPr>
                      </w:pPr>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r w:rsidRPr="00AF797F">
                        <w:rPr>
                          <w:lang w:val="en-US" w:eastAsia="ja-JP"/>
                        </w:rPr>
                        <w:t>beam sweeping factor reduction in case UE receives the measurement RS from a single direction (issue brought up in R4-2215761- Mediatek)</w:t>
                      </w:r>
                    </w:p>
                    <w:p w14:paraId="12A00B1A" w14:textId="77777777" w:rsidR="00A53838" w:rsidRDefault="00A53838" w:rsidP="00A53838">
                      <w:pPr>
                        <w:rPr>
                          <w:lang w:val="en-US" w:eastAsia="ja-JP"/>
                        </w:rPr>
                      </w:pPr>
                      <w:r>
                        <w:rPr>
                          <w:lang w:val="en-US" w:eastAsia="ja-JP"/>
                        </w:rPr>
                        <w:t>- how much reduction is needed</w:t>
                      </w:r>
                    </w:p>
                    <w:p w14:paraId="20D6AF27" w14:textId="77777777" w:rsidR="00A53838" w:rsidRDefault="00A53838" w:rsidP="00A53838">
                      <w:pPr>
                        <w:rPr>
                          <w:lang w:val="en-US" w:eastAsia="ja-JP"/>
                        </w:rPr>
                      </w:pPr>
                      <w:r>
                        <w:rPr>
                          <w:lang w:val="en-US" w:eastAsia="ja-JP"/>
                        </w:rPr>
                        <w:t>- scenarios and potential conditions in requirements</w:t>
                      </w:r>
                    </w:p>
                    <w:p w14:paraId="670A2250" w14:textId="77777777" w:rsidR="00A53838" w:rsidRDefault="00A53838" w:rsidP="00A53838">
                      <w:pPr>
                        <w:rPr>
                          <w:strike/>
                          <w:lang w:val="en-US" w:eastAsia="ja-JP"/>
                        </w:rPr>
                      </w:pPr>
                      <w:r>
                        <w:rPr>
                          <w:lang w:val="en-US" w:eastAsia="ja-JP"/>
                        </w:rPr>
                        <w:t>- interpretation of RX beam sweeping factor reduction</w:t>
                      </w:r>
                    </w:p>
                    <w:p w14:paraId="0AD34B48" w14:textId="77777777" w:rsidR="00A53838" w:rsidRDefault="00A53838" w:rsidP="00A53838">
                      <w:pPr>
                        <w:rPr>
                          <w:lang w:val="en-US" w:eastAsia="ja-JP"/>
                        </w:rPr>
                      </w:pPr>
                      <w:r>
                        <w:rPr>
                          <w:rFonts w:hint="eastAsia"/>
                          <w:lang w:val="en-US" w:eastAsia="ja-JP"/>
                        </w:rPr>
                        <w:t>-</w:t>
                      </w:r>
                      <w:r>
                        <w:rPr>
                          <w:lang w:val="en-US" w:eastAsia="ja-JP"/>
                        </w:rPr>
                        <w:t xml:space="preserve"> hardware or other implementation constraints under which reducing the sweeping factor is feasible</w:t>
                      </w:r>
                    </w:p>
                    <w:p w14:paraId="66FBB211" w14:textId="77777777" w:rsidR="00A53838" w:rsidRDefault="00A53838" w:rsidP="00A53838">
                      <w:pPr>
                        <w:rPr>
                          <w:lang w:val="en-US" w:eastAsia="ja-JP"/>
                        </w:rPr>
                      </w:pPr>
                      <w:r>
                        <w:rPr>
                          <w:lang w:val="en-US" w:eastAsia="ja-JP"/>
                        </w:rPr>
                        <w:tab/>
                        <w:t>- feasibility of imposing such constraints on implementation</w:t>
                      </w:r>
                    </w:p>
                    <w:p w14:paraId="60EB16C2" w14:textId="77777777" w:rsidR="00A53838" w:rsidRDefault="00A53838" w:rsidP="00A53838">
                      <w:pPr>
                        <w:rPr>
                          <w:lang w:val="en-US" w:eastAsia="ja-JP"/>
                        </w:rPr>
                      </w:pPr>
                      <w:r>
                        <w:rPr>
                          <w:lang w:val="en-US" w:eastAsia="ja-JP"/>
                        </w:rPr>
                        <w:tab/>
                        <w:t>- are the conditions enforceable through requirements and testing</w:t>
                      </w:r>
                    </w:p>
                    <w:p w14:paraId="35D4EF7D" w14:textId="77777777" w:rsidR="00A53838" w:rsidRDefault="00A53838" w:rsidP="00A53838">
                      <w:pPr>
                        <w:rPr>
                          <w:lang w:val="en-US" w:eastAsia="ja-JP"/>
                        </w:rPr>
                      </w:pPr>
                      <w:r>
                        <w:rPr>
                          <w:rFonts w:hint="eastAsia"/>
                          <w:lang w:val="en-US" w:eastAsia="ja-JP"/>
                        </w:rPr>
                        <w:t>-</w:t>
                      </w:r>
                      <w:r>
                        <w:rPr>
                          <w:lang w:val="en-US" w:eastAsia="ja-JP"/>
                        </w:rPr>
                        <w:t xml:space="preserve"> system level considerations on performance gain from improving the sweeping factor</w:t>
                      </w:r>
                    </w:p>
                    <w:p w14:paraId="44F44E2D" w14:textId="77777777" w:rsidR="00A53838" w:rsidRDefault="00A53838" w:rsidP="00A53838">
                      <w:pPr>
                        <w:rPr>
                          <w:lang w:val="en-US" w:eastAsia="ja-JP"/>
                        </w:rPr>
                      </w:pPr>
                      <w:r>
                        <w:rPr>
                          <w:rFonts w:hint="eastAsia"/>
                          <w:lang w:val="en-US" w:eastAsia="ja-JP"/>
                        </w:rPr>
                        <w:t>-</w:t>
                      </w:r>
                      <w:r>
                        <w:rPr>
                          <w:lang w:val="en-US" w:eastAsia="ja-JP"/>
                        </w:rPr>
                        <w:t xml:space="preserve"> power consumption impact</w:t>
                      </w:r>
                    </w:p>
                    <w:p w14:paraId="7D07A370" w14:textId="1E6606A4" w:rsidR="00A53838" w:rsidRDefault="00A53838"/>
                  </w:txbxContent>
                </v:textbox>
                <w10:anchorlock/>
              </v:shape>
            </w:pict>
          </mc:Fallback>
        </mc:AlternateContent>
      </w:r>
    </w:p>
    <w:p w14:paraId="4E16F6BD" w14:textId="70B4F9A4" w:rsidR="00B60E99" w:rsidRDefault="00A53838" w:rsidP="00B60E99">
      <w:pPr>
        <w:rPr>
          <w:rFonts w:eastAsiaTheme="minorEastAsia"/>
          <w:lang w:eastAsia="zh-CN"/>
        </w:rPr>
      </w:pPr>
      <w:r>
        <w:rPr>
          <w:rFonts w:eastAsiaTheme="minorEastAsia"/>
          <w:lang w:eastAsia="zh-CN"/>
        </w:rPr>
        <w:t>In our discussion paper [2] in</w:t>
      </w:r>
      <w:r w:rsidR="0051556A">
        <w:rPr>
          <w:rFonts w:eastAsiaTheme="minorEastAsia"/>
          <w:lang w:eastAsia="zh-CN"/>
        </w:rPr>
        <w:t xml:space="preserve"> the RAN4#104-e meeting, </w:t>
      </w:r>
      <w:r>
        <w:rPr>
          <w:rFonts w:eastAsiaTheme="minorEastAsia"/>
          <w:lang w:eastAsia="zh-CN"/>
        </w:rPr>
        <w:t>the concept of overlap of RX beams for the two panels has been raised with full-overlap, partially overlap and non-overlap. The scenario captured from [</w:t>
      </w:r>
      <w:r w:rsidR="00B60E99">
        <w:rPr>
          <w:rFonts w:eastAsiaTheme="minorEastAsia"/>
          <w:lang w:eastAsia="zh-CN"/>
        </w:rPr>
        <w:t>3</w:t>
      </w:r>
      <w:r>
        <w:rPr>
          <w:rFonts w:eastAsiaTheme="minorEastAsia"/>
          <w:lang w:eastAsia="zh-CN"/>
        </w:rPr>
        <w:t>] is the non-overlap</w:t>
      </w:r>
      <w:r w:rsidR="00B60E99">
        <w:rPr>
          <w:rFonts w:eastAsiaTheme="minorEastAsia"/>
          <w:lang w:eastAsia="zh-CN"/>
        </w:rPr>
        <w:t xml:space="preserve"> of RX beams of two-panel. However, still the full-overlap of RX beams for two panels and partially overlap of RX beams for two panels are feasible scenarios to be discussed. </w:t>
      </w:r>
    </w:p>
    <w:p w14:paraId="1548DCE8" w14:textId="2B9BDC2F" w:rsidR="00B60E99" w:rsidRPr="00B60E99" w:rsidRDefault="00B60E99" w:rsidP="00B60E99">
      <w:pPr>
        <w:rPr>
          <w:rFonts w:eastAsiaTheme="minorEastAsia"/>
          <w:b/>
          <w:lang w:eastAsia="zh-CN"/>
        </w:rPr>
      </w:pPr>
      <w:r w:rsidRPr="00B60E99">
        <w:rPr>
          <w:rFonts w:eastAsiaTheme="minorEastAsia"/>
          <w:b/>
          <w:lang w:eastAsia="zh-CN"/>
        </w:rPr>
        <w:t>Observation 1: Based on UE implementation, the RX beams of the two panels can be differentiated into fully overlap, partially overlap and non-overlap scenarios.</w:t>
      </w:r>
    </w:p>
    <w:p w14:paraId="4AFD71AE" w14:textId="6F5FE04F" w:rsidR="00B60E99" w:rsidRDefault="00B60E99" w:rsidP="00B60E99">
      <w:pPr>
        <w:rPr>
          <w:rFonts w:eastAsiaTheme="minorEastAsia"/>
          <w:lang w:eastAsia="zh-CN"/>
        </w:rPr>
      </w:pPr>
      <w:r>
        <w:rPr>
          <w:rFonts w:eastAsiaTheme="minorEastAsia"/>
          <w:lang w:eastAsia="zh-CN"/>
        </w:rPr>
        <w:t>From our understanding, for the non-overlap RX beams scenarios, we have already discussed in our previous paper [2] that if the coverage overlap is none which means the two RX panels are pointing to totally two different directions, for example one RX panel on the top and one RX panel at the bottom of the UE, then the scaling factor will have no enhancement at all since the 2</w:t>
      </w:r>
      <w:r w:rsidRPr="00AE0BBB">
        <w:rPr>
          <w:rFonts w:eastAsiaTheme="minorEastAsia"/>
          <w:vertAlign w:val="superscript"/>
          <w:lang w:eastAsia="zh-CN"/>
        </w:rPr>
        <w:t>nd</w:t>
      </w:r>
      <w:r>
        <w:rPr>
          <w:rFonts w:eastAsiaTheme="minorEastAsia"/>
          <w:lang w:eastAsia="zh-CN"/>
        </w:rPr>
        <w:t xml:space="preserve"> RX beam cannot make measurement on any of the 1</w:t>
      </w:r>
      <w:r w:rsidRPr="00AE0BBB">
        <w:rPr>
          <w:rFonts w:eastAsiaTheme="minorEastAsia"/>
          <w:vertAlign w:val="superscript"/>
          <w:lang w:eastAsia="zh-CN"/>
        </w:rPr>
        <w:t>st</w:t>
      </w:r>
      <w:r>
        <w:rPr>
          <w:rFonts w:eastAsiaTheme="minorEastAsia"/>
          <w:lang w:eastAsia="zh-CN"/>
        </w:rPr>
        <w:t xml:space="preserve"> RX beam directions. </w:t>
      </w:r>
    </w:p>
    <w:p w14:paraId="3FA35D72" w14:textId="184CB48D" w:rsidR="00B60E99" w:rsidRPr="00B60E99" w:rsidRDefault="00B60E99" w:rsidP="00B60E99">
      <w:pPr>
        <w:rPr>
          <w:rFonts w:eastAsiaTheme="minorEastAsia"/>
          <w:b/>
          <w:lang w:eastAsia="zh-CN"/>
        </w:rPr>
      </w:pPr>
      <w:r w:rsidRPr="00B60E99">
        <w:rPr>
          <w:rFonts w:eastAsiaTheme="minorEastAsia"/>
          <w:b/>
          <w:lang w:eastAsia="zh-CN"/>
        </w:rPr>
        <w:lastRenderedPageBreak/>
        <w:t>Observation 2: For non-overlap scenario, there will be no beam sweeping factor enhancement.</w:t>
      </w:r>
    </w:p>
    <w:p w14:paraId="0838CED6" w14:textId="1F46FBF3" w:rsidR="00B60E99" w:rsidRDefault="00B60E99" w:rsidP="00B60E99">
      <w:pPr>
        <w:rPr>
          <w:rFonts w:eastAsiaTheme="minorEastAsia"/>
          <w:lang w:eastAsia="zh-CN"/>
        </w:rPr>
      </w:pPr>
      <w:r>
        <w:rPr>
          <w:rFonts w:eastAsiaTheme="minorEastAsia"/>
          <w:lang w:eastAsia="zh-CN"/>
        </w:rPr>
        <w:t>Besides, there might be also partial overlap of the RX coverage of the two RX beams while the simultaneous RX with measurement or data reception can only be performed in the overlap region. A UE RX panel reference assumption might need to be agreed and with that we can further discuss how to further enhance the L1 requirement. There are two methods to define the partially overlap requirement as:</w:t>
      </w:r>
    </w:p>
    <w:p w14:paraId="013C4F61" w14:textId="4B8263EE" w:rsidR="00B60E99" w:rsidRDefault="00B60E99" w:rsidP="00B60E99">
      <w:pPr>
        <w:rPr>
          <w:rFonts w:eastAsiaTheme="minorEastAsia"/>
          <w:lang w:eastAsia="zh-CN"/>
        </w:rPr>
      </w:pPr>
      <w:r>
        <w:rPr>
          <w:rFonts w:eastAsiaTheme="minorEastAsia"/>
          <w:lang w:eastAsia="zh-CN"/>
        </w:rPr>
        <w:t>1, Agree on a UE antenna implementation assumption.</w:t>
      </w:r>
    </w:p>
    <w:p w14:paraId="6C4DF0C4" w14:textId="64BE25E0" w:rsidR="00B60E99" w:rsidRDefault="00B60E99" w:rsidP="00B60E99">
      <w:pPr>
        <w:rPr>
          <w:rFonts w:eastAsiaTheme="minorEastAsia"/>
          <w:lang w:eastAsia="zh-CN"/>
        </w:rPr>
      </w:pPr>
      <w:r>
        <w:rPr>
          <w:rFonts w:eastAsiaTheme="minorEastAsia"/>
          <w:lang w:eastAsia="zh-CN"/>
        </w:rPr>
        <w:t>2, Introduce some additional capability that UE report to NW which RX beams for the two panels are overlapped.</w:t>
      </w:r>
    </w:p>
    <w:p w14:paraId="6497FD91" w14:textId="53D9CF77" w:rsidR="00072EC5" w:rsidRDefault="00072EC5" w:rsidP="00B60E99">
      <w:pPr>
        <w:rPr>
          <w:rFonts w:eastAsiaTheme="minorEastAsia"/>
          <w:lang w:eastAsia="zh-CN"/>
        </w:rPr>
      </w:pPr>
      <w:r>
        <w:rPr>
          <w:rFonts w:eastAsiaTheme="minorEastAsia"/>
          <w:lang w:eastAsia="zh-CN"/>
        </w:rPr>
        <w:t xml:space="preserve">For the fully overlap scenario, if the capability signalling is introduced, then it can be covered by that method. If an </w:t>
      </w:r>
      <w:r w:rsidR="00430CC1">
        <w:rPr>
          <w:rFonts w:eastAsiaTheme="minorEastAsia"/>
          <w:lang w:eastAsia="zh-CN"/>
        </w:rPr>
        <w:t xml:space="preserve">assumption for partially overlap is agreed, then the fully overlap scenario will be invalid. Typically, we believe the fully overlap scenario has sacrificed the spherical coverage too much and should not be a valid scenario to be considered. </w:t>
      </w:r>
    </w:p>
    <w:p w14:paraId="65F8F15A" w14:textId="75580CA7" w:rsidR="00430CC1" w:rsidRPr="00430CC1" w:rsidRDefault="00430CC1" w:rsidP="00B60E99">
      <w:pPr>
        <w:rPr>
          <w:rFonts w:eastAsiaTheme="minorEastAsia"/>
          <w:b/>
          <w:lang w:eastAsia="zh-CN"/>
        </w:rPr>
      </w:pPr>
      <w:r w:rsidRPr="00430CC1">
        <w:rPr>
          <w:rFonts w:eastAsiaTheme="minorEastAsia"/>
          <w:b/>
          <w:lang w:eastAsia="zh-CN"/>
        </w:rPr>
        <w:t>Observation 3: For fully overlap scenario, it can be covered by partially overlap scenario.</w:t>
      </w:r>
    </w:p>
    <w:p w14:paraId="066394DA" w14:textId="0D9B3D31" w:rsidR="00B60E99" w:rsidRDefault="00430CC1" w:rsidP="00B60E99">
      <w:pPr>
        <w:rPr>
          <w:rFonts w:eastAsiaTheme="minorEastAsia"/>
          <w:lang w:eastAsia="zh-CN"/>
        </w:rPr>
      </w:pPr>
      <w:r>
        <w:rPr>
          <w:rFonts w:eastAsiaTheme="minorEastAsia"/>
          <w:lang w:eastAsia="zh-CN"/>
        </w:rPr>
        <w:t xml:space="preserve">With the observation 2 and 3, we can further discuss the partially overlap scenario and to see how the L1 measurement enhancement can be reached. </w:t>
      </w:r>
      <w:r w:rsidR="00B60E99">
        <w:rPr>
          <w:rFonts w:eastAsiaTheme="minorEastAsia"/>
          <w:lang w:eastAsia="zh-CN"/>
        </w:rPr>
        <w:t xml:space="preserve">To fully consider both of the spherical coverage (needs the least overlap of the 2RX beams) and the simultaneous L1 measurement enhancement (needs the most overlap of the 2RX beams), </w:t>
      </w:r>
      <w:r w:rsidR="00883CE8">
        <w:rPr>
          <w:rFonts w:eastAsiaTheme="minorEastAsia"/>
          <w:lang w:eastAsia="zh-CN"/>
        </w:rPr>
        <w:t>some compromise can be reached and below is</w:t>
      </w:r>
      <w:r w:rsidR="00883CE8" w:rsidRPr="00883CE8">
        <w:rPr>
          <w:rFonts w:eastAsiaTheme="minorEastAsia"/>
          <w:lang w:eastAsia="zh-CN"/>
        </w:rPr>
        <w:t xml:space="preserve"> </w:t>
      </w:r>
      <w:r w:rsidR="00883CE8">
        <w:rPr>
          <w:rFonts w:eastAsiaTheme="minorEastAsia"/>
          <w:lang w:eastAsia="zh-CN"/>
        </w:rPr>
        <w:t>an example on how to decide the reduction with the overlap of two RX beams. Beams #0 to #7 are for panel A while beams #2 to #9 are for panel B. The overlap region is beams #2 to beams #7.</w:t>
      </w:r>
    </w:p>
    <w:p w14:paraId="35523002" w14:textId="77777777" w:rsidR="00B60E99" w:rsidRDefault="00B60E99" w:rsidP="00B60E99">
      <w:pPr>
        <w:jc w:val="center"/>
        <w:rPr>
          <w:rFonts w:eastAsiaTheme="minorEastAsia"/>
          <w:lang w:eastAsia="zh-CN"/>
        </w:rPr>
      </w:pPr>
      <w:r>
        <w:rPr>
          <w:noProof/>
          <w:lang w:val="en-US" w:eastAsia="zh-CN"/>
        </w:rPr>
        <w:drawing>
          <wp:inline distT="0" distB="0" distL="0" distR="0" wp14:anchorId="3E346276" wp14:editId="41B8AB41">
            <wp:extent cx="2469926" cy="2110996"/>
            <wp:effectExtent l="0" t="0" r="698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9926" cy="2110996"/>
                    </a:xfrm>
                    <a:prstGeom prst="rect">
                      <a:avLst/>
                    </a:prstGeom>
                  </pic:spPr>
                </pic:pic>
              </a:graphicData>
            </a:graphic>
          </wp:inline>
        </w:drawing>
      </w:r>
    </w:p>
    <w:p w14:paraId="06829E88" w14:textId="4179D3AE" w:rsidR="00B60E99" w:rsidRDefault="00B60E99" w:rsidP="00883CE8">
      <w:pPr>
        <w:jc w:val="center"/>
        <w:rPr>
          <w:rFonts w:eastAsiaTheme="minorEastAsia"/>
          <w:lang w:eastAsia="zh-CN"/>
        </w:rPr>
      </w:pPr>
      <w:r>
        <w:rPr>
          <w:rFonts w:eastAsiaTheme="minorEastAsia"/>
          <w:lang w:eastAsia="zh-CN"/>
        </w:rPr>
        <w:t xml:space="preserve">Figure </w:t>
      </w:r>
      <w:r w:rsidR="00883CE8">
        <w:rPr>
          <w:rFonts w:eastAsiaTheme="minorEastAsia"/>
          <w:lang w:eastAsia="zh-CN"/>
        </w:rPr>
        <w:t>1</w:t>
      </w:r>
      <w:r>
        <w:rPr>
          <w:rFonts w:eastAsiaTheme="minorEastAsia"/>
          <w:lang w:eastAsia="zh-CN"/>
        </w:rPr>
        <w:t xml:space="preserve"> illustration of UE RX beam coverage assumption</w:t>
      </w:r>
    </w:p>
    <w:p w14:paraId="2903849D" w14:textId="495325A5" w:rsidR="00883CE8" w:rsidRDefault="00883CE8" w:rsidP="00883CE8">
      <w:pPr>
        <w:rPr>
          <w:rFonts w:eastAsiaTheme="minorEastAsia"/>
          <w:lang w:val="x-none" w:eastAsia="zh-CN"/>
        </w:rPr>
      </w:pPr>
      <w:r>
        <w:rPr>
          <w:rFonts w:eastAsiaTheme="minorEastAsia"/>
          <w:lang w:val="x-none" w:eastAsia="zh-CN"/>
        </w:rPr>
        <w:t xml:space="preserve">For the L1-RSRP measurement beam sweeping factor N, take the above figure 1 for example, with the assumption of 6 beams overlap of the 2 RX panel, it is proposed to enhance the factor N from 8 to 5 since the 6 overlap beams can be grouped and the measurement can be finished for 3 beam sweeping time. </w:t>
      </w:r>
    </w:p>
    <w:p w14:paraId="04E5FF5F" w14:textId="372FCD83" w:rsidR="00B60E99" w:rsidRDefault="00072EC5" w:rsidP="00B60E99">
      <w:pPr>
        <w:rPr>
          <w:rFonts w:eastAsiaTheme="minorEastAsia"/>
          <w:b/>
          <w:lang w:val="x-none" w:eastAsia="zh-CN"/>
        </w:rPr>
      </w:pPr>
      <w:r>
        <w:rPr>
          <w:rFonts w:eastAsiaTheme="minorEastAsia"/>
          <w:b/>
          <w:lang w:val="x-none" w:eastAsia="zh-CN"/>
        </w:rPr>
        <w:t xml:space="preserve">Observation </w:t>
      </w:r>
      <w:r w:rsidR="00430CC1">
        <w:rPr>
          <w:rFonts w:eastAsiaTheme="minorEastAsia"/>
          <w:b/>
          <w:lang w:val="x-none" w:eastAsia="zh-CN"/>
        </w:rPr>
        <w:t>4</w:t>
      </w:r>
      <w:r>
        <w:rPr>
          <w:rFonts w:eastAsiaTheme="minorEastAsia"/>
          <w:b/>
          <w:lang w:val="x-none" w:eastAsia="zh-CN"/>
        </w:rPr>
        <w:t>: An example of RX beam factor reduction is shown above with the RX beam overlap assumption.</w:t>
      </w:r>
    </w:p>
    <w:p w14:paraId="5A370B28" w14:textId="1E3EE840" w:rsidR="004F7F54" w:rsidRPr="00B60E99" w:rsidRDefault="004F7F54" w:rsidP="004F7F54">
      <w:pPr>
        <w:rPr>
          <w:rFonts w:eastAsiaTheme="minorEastAsia"/>
          <w:b/>
          <w:lang w:eastAsia="zh-CN"/>
        </w:rPr>
      </w:pPr>
      <w:r w:rsidRPr="00B60E99">
        <w:rPr>
          <w:rFonts w:eastAsiaTheme="minorEastAsia"/>
          <w:b/>
          <w:lang w:eastAsia="zh-CN"/>
        </w:rPr>
        <w:t>Proposal 1: For partially overlap scenario, whether to agree on a UE antenna implementation assumption or introduce capability report to net</w:t>
      </w:r>
      <w:r>
        <w:rPr>
          <w:rFonts w:eastAsiaTheme="minorEastAsia"/>
          <w:b/>
          <w:lang w:eastAsia="zh-CN"/>
        </w:rPr>
        <w:t>work on the overlapped RX beams and further beam sweeping factor enhancement can be reached based on the agreement.</w:t>
      </w:r>
    </w:p>
    <w:p w14:paraId="647A2B72" w14:textId="32F8BC15" w:rsidR="003B254D" w:rsidRDefault="00D30806" w:rsidP="003B254D">
      <w:pPr>
        <w:rPr>
          <w:rFonts w:eastAsiaTheme="minorEastAsia"/>
          <w:lang w:eastAsia="zh-CN"/>
        </w:rPr>
      </w:pPr>
      <w:r>
        <w:rPr>
          <w:rFonts w:eastAsiaTheme="minorEastAsia"/>
          <w:lang w:eastAsia="zh-CN"/>
        </w:rPr>
        <w:t>For the simultaneou</w:t>
      </w:r>
      <w:r w:rsidR="006851B5">
        <w:rPr>
          <w:rFonts w:eastAsiaTheme="minorEastAsia"/>
          <w:lang w:eastAsia="zh-CN"/>
        </w:rPr>
        <w:t xml:space="preserve">s reception </w:t>
      </w:r>
      <w:r w:rsidR="000D1B16">
        <w:rPr>
          <w:rFonts w:eastAsiaTheme="minorEastAsia"/>
          <w:lang w:eastAsia="zh-CN"/>
        </w:rPr>
        <w:t>o</w:t>
      </w:r>
      <w:r>
        <w:rPr>
          <w:rFonts w:eastAsiaTheme="minorEastAsia"/>
          <w:lang w:eastAsia="zh-CN"/>
        </w:rPr>
        <w:t xml:space="preserve">f data and RS for L1 measurement, this issue has been discussed as scenarios under agenda item 8.3.3.1 </w:t>
      </w:r>
      <w:r w:rsidR="002E6302">
        <w:rPr>
          <w:rFonts w:eastAsiaTheme="minorEastAsia"/>
          <w:lang w:eastAsia="zh-CN"/>
        </w:rPr>
        <w:t>and corresponds to the scheduling</w:t>
      </w:r>
      <w:r w:rsidR="003B254D" w:rsidRPr="003B254D">
        <w:rPr>
          <w:rFonts w:eastAsiaTheme="minorEastAsia"/>
          <w:lang w:eastAsia="zh-CN"/>
        </w:rPr>
        <w:t xml:space="preserve"> </w:t>
      </w:r>
      <w:r w:rsidR="003B254D">
        <w:rPr>
          <w:rFonts w:eastAsiaTheme="minorEastAsia"/>
          <w:lang w:eastAsia="zh-CN"/>
        </w:rPr>
        <w:t xml:space="preserve">restriction. </w:t>
      </w:r>
    </w:p>
    <w:p w14:paraId="6BAC83EE" w14:textId="54A1F67E" w:rsidR="003B254D" w:rsidRDefault="003B254D" w:rsidP="00B60E99">
      <w:pPr>
        <w:rPr>
          <w:rFonts w:eastAsiaTheme="minorEastAsia"/>
          <w:lang w:eastAsia="zh-CN"/>
        </w:rPr>
      </w:pPr>
      <w:r w:rsidRPr="00A53838">
        <w:rPr>
          <w:rFonts w:eastAsiaTheme="minorEastAsia"/>
          <w:noProof/>
          <w:lang w:val="en-US" w:eastAsia="zh-CN"/>
        </w:rPr>
        <mc:AlternateContent>
          <mc:Choice Requires="wps">
            <w:drawing>
              <wp:inline distT="0" distB="0" distL="0" distR="0" wp14:anchorId="1837BEEA" wp14:editId="09F52E0D">
                <wp:extent cx="6326802" cy="1495810"/>
                <wp:effectExtent l="0" t="0" r="17145" b="285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6802" cy="1495810"/>
                        </a:xfrm>
                        <a:prstGeom prst="rect">
                          <a:avLst/>
                        </a:prstGeom>
                        <a:solidFill>
                          <a:srgbClr val="FFFFFF"/>
                        </a:solidFill>
                        <a:ln w="9525">
                          <a:solidFill>
                            <a:srgbClr val="000000"/>
                          </a:solidFill>
                          <a:miter lim="800000"/>
                          <a:headEnd/>
                          <a:tailEnd/>
                        </a:ln>
                      </wps:spPr>
                      <wps:txbx id="2">
                        <w:txbxContent>
                          <w:p w14:paraId="0C403803" w14:textId="77777777" w:rsidR="003B254D" w:rsidRPr="00BF2E18" w:rsidRDefault="003B254D" w:rsidP="003B254D">
                            <w:pPr>
                              <w:pStyle w:val="3"/>
                              <w:spacing w:after="120"/>
                              <w:rPr>
                                <w:sz w:val="26"/>
                                <w:szCs w:val="26"/>
                                <w:lang w:val="en-US" w:eastAsia="ja-JP"/>
                              </w:rPr>
                            </w:pPr>
                            <w:r w:rsidRPr="00BF2E18">
                              <w:rPr>
                                <w:rFonts w:hint="eastAsia"/>
                                <w:sz w:val="26"/>
                                <w:szCs w:val="26"/>
                                <w:lang w:val="en-US" w:eastAsia="ja-JP"/>
                              </w:rPr>
                              <w:t>S</w:t>
                            </w:r>
                            <w:r w:rsidRPr="00BF2E18">
                              <w:rPr>
                                <w:sz w:val="26"/>
                                <w:szCs w:val="26"/>
                                <w:lang w:val="en-US" w:eastAsia="ja-JP"/>
                              </w:rPr>
                              <w:t>imultaneous reception of data and RS for L1 measurements</w:t>
                            </w:r>
                          </w:p>
                          <w:p w14:paraId="16B1714E" w14:textId="77777777" w:rsidR="003B254D" w:rsidRDefault="003B254D" w:rsidP="003B254D">
                            <w:pPr>
                              <w:spacing w:after="120"/>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data and RS for L1 measurements:</w:t>
                            </w:r>
                          </w:p>
                          <w:p w14:paraId="3054893D" w14:textId="25DB774D" w:rsidR="003B254D" w:rsidRDefault="003B254D" w:rsidP="003B254D">
                            <w:pPr>
                              <w:rPr>
                                <w:lang w:val="en-US" w:eastAsia="ja-JP"/>
                              </w:rPr>
                            </w:pPr>
                            <w:r>
                              <w:rPr>
                                <w:rFonts w:hint="eastAsia"/>
                                <w:lang w:val="en-US" w:eastAsia="ja-JP"/>
                              </w:rPr>
                              <w:t>-</w:t>
                            </w:r>
                            <w:r>
                              <w:rPr>
                                <w:lang w:val="en-US" w:eastAsia="ja-JP"/>
                              </w:rPr>
                              <w:t xml:space="preserve"> which RSs (e.g., CSI-RS+CSI-RS, SSB+SSB, CSI-RS+SSB)can be received simultaneously and under which conditions</w:t>
                            </w:r>
                            <w:r w:rsidR="002B243E">
                              <w:rPr>
                                <w:lang w:val="en-US" w:eastAsia="ja-JP"/>
                              </w:rPr>
                              <w:t xml:space="preserve"> </w:t>
                            </w:r>
                          </w:p>
                          <w:p w14:paraId="3621C313" w14:textId="77777777" w:rsidR="003B254D" w:rsidRDefault="003B254D" w:rsidP="003B254D">
                            <w:pPr>
                              <w:rPr>
                                <w:lang w:val="en-US" w:eastAsia="ja-JP"/>
                              </w:rPr>
                            </w:pPr>
                            <w:r>
                              <w:rPr>
                                <w:rFonts w:hint="eastAsia"/>
                                <w:lang w:val="en-US" w:eastAsia="ja-JP"/>
                              </w:rPr>
                              <w:t>-</w:t>
                            </w:r>
                            <w:r>
                              <w:rPr>
                                <w:lang w:val="en-US" w:eastAsia="ja-JP"/>
                              </w:rPr>
                              <w:t xml:space="preserve"> how will the gNB and UE both know which UE Rx beam (or beams) is to be used for which signal</w:t>
                            </w:r>
                          </w:p>
                          <w:p w14:paraId="4845888B" w14:textId="77777777" w:rsidR="003B254D" w:rsidRDefault="003B254D" w:rsidP="003B254D">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2E9411C4" w14:textId="0DBD5D65" w:rsidR="003B254D" w:rsidRDefault="003B254D" w:rsidP="003B254D">
                            <w:pPr>
                              <w:rPr>
                                <w:lang w:val="en-US" w:eastAsia="ja-JP"/>
                              </w:rPr>
                            </w:pPr>
                            <w:r>
                              <w:rPr>
                                <w:lang w:val="en-US" w:eastAsia="ja-JP"/>
                              </w:rPr>
                              <w:t>- system level considerations on performance gain from simultaneous data and RS receptions</w:t>
                            </w:r>
                          </w:p>
                          <w:p w14:paraId="1195976C" w14:textId="77777777" w:rsidR="00BF2E18" w:rsidRPr="00BF2E18" w:rsidRDefault="00BF2E18" w:rsidP="00BF2E18">
                            <w:pPr>
                              <w:pStyle w:val="3"/>
                              <w:rPr>
                                <w:sz w:val="26"/>
                                <w:szCs w:val="26"/>
                                <w:lang w:val="en-US" w:eastAsia="ja-JP"/>
                              </w:rPr>
                            </w:pPr>
                            <w:r w:rsidRPr="00BF2E18">
                              <w:rPr>
                                <w:rFonts w:hint="eastAsia"/>
                                <w:sz w:val="26"/>
                                <w:szCs w:val="26"/>
                                <w:lang w:val="en-US" w:eastAsia="ja-JP"/>
                              </w:rPr>
                              <w:t>S</w:t>
                            </w:r>
                            <w:r w:rsidRPr="00BF2E18">
                              <w:rPr>
                                <w:sz w:val="26"/>
                                <w:szCs w:val="26"/>
                                <w:lang w:val="en-US" w:eastAsia="ja-JP"/>
                              </w:rPr>
                              <w:t>imultaneous reception of RS for L1 measurements with different QCL type-D</w:t>
                            </w:r>
                          </w:p>
                          <w:p w14:paraId="32DED610" w14:textId="77777777" w:rsidR="00BF2E18" w:rsidRDefault="00BF2E18" w:rsidP="00BF2E18">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RS for L1 measurements from different beam directions:</w:t>
                            </w:r>
                          </w:p>
                          <w:p w14:paraId="29C6F6C3" w14:textId="77777777" w:rsidR="00BF2E18" w:rsidRDefault="00BF2E18" w:rsidP="00BF2E18">
                            <w:pPr>
                              <w:rPr>
                                <w:lang w:val="en-US" w:eastAsia="ja-JP"/>
                              </w:rPr>
                            </w:pPr>
                            <w:r>
                              <w:rPr>
                                <w:rFonts w:hint="eastAsia"/>
                                <w:lang w:val="en-US" w:eastAsia="ja-JP"/>
                              </w:rPr>
                              <w:t>-</w:t>
                            </w:r>
                            <w:r>
                              <w:rPr>
                                <w:lang w:val="en-US" w:eastAsia="ja-JP"/>
                              </w:rPr>
                              <w:t xml:space="preserve"> which RSs can be received simultaneously and under which conditions</w:t>
                            </w:r>
                          </w:p>
                          <w:p w14:paraId="50F54D3D" w14:textId="77777777" w:rsidR="00BF2E18" w:rsidRDefault="00BF2E18" w:rsidP="00BF2E18">
                            <w:pPr>
                              <w:rPr>
                                <w:lang w:val="en-US" w:eastAsia="ja-JP"/>
                              </w:rPr>
                            </w:pPr>
                            <w:r>
                              <w:rPr>
                                <w:rFonts w:hint="eastAsia"/>
                                <w:lang w:val="en-US" w:eastAsia="ja-JP"/>
                              </w:rPr>
                              <w:t>-</w:t>
                            </w:r>
                            <w:r>
                              <w:rPr>
                                <w:lang w:val="en-US" w:eastAsia="ja-JP"/>
                              </w:rPr>
                              <w:t xml:space="preserve"> how will the gNB and UE both know which UE Rx beam (or beams) is to be used for which signal</w:t>
                            </w:r>
                          </w:p>
                          <w:p w14:paraId="6DA0F20D" w14:textId="77777777" w:rsidR="00BF2E18" w:rsidRDefault="00BF2E18" w:rsidP="00BF2E18">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5272D535" w14:textId="77777777" w:rsidR="00BF2E18" w:rsidRDefault="00BF2E18" w:rsidP="00BF2E18">
                            <w:pPr>
                              <w:rPr>
                                <w:lang w:val="en-US" w:eastAsia="ja-JP"/>
                              </w:rPr>
                            </w:pPr>
                            <w:r>
                              <w:rPr>
                                <w:lang w:val="en-US" w:eastAsia="ja-JP"/>
                              </w:rPr>
                              <w:t>- system level considerations on performance gain from simultaneous data and RS receptions</w:t>
                            </w:r>
                          </w:p>
                          <w:p w14:paraId="34B4A7C9" w14:textId="77777777" w:rsidR="00BF2E18" w:rsidRDefault="00BF2E18" w:rsidP="003B254D">
                            <w:pPr>
                              <w:rPr>
                                <w:lang w:val="en-US" w:eastAsia="ja-JP"/>
                              </w:rPr>
                            </w:pPr>
                          </w:p>
                          <w:p w14:paraId="017A5ACF" w14:textId="77777777" w:rsidR="003B254D" w:rsidRPr="00D30806" w:rsidRDefault="003B254D" w:rsidP="003B254D">
                            <w:pPr>
                              <w:rPr>
                                <w:lang w:val="en-US"/>
                              </w:rPr>
                            </w:pPr>
                          </w:p>
                        </w:txbxContent>
                      </wps:txbx>
                      <wps:bodyPr rot="0" vert="horz" wrap="square" lIns="91440" tIns="45720" rIns="91440" bIns="45720" anchor="t" anchorCtr="0">
                        <a:noAutofit/>
                      </wps:bodyPr>
                    </wps:wsp>
                  </a:graphicData>
                </a:graphic>
              </wp:inline>
            </w:drawing>
          </mc:Choice>
          <mc:Fallback>
            <w:pict>
              <v:shapetype w14:anchorId="1837BEEA" id="_x0000_t202" coordsize="21600,21600" o:spt="202" path="m,l,21600r21600,l21600,xe">
                <v:stroke joinstyle="miter"/>
                <v:path gradientshapeok="t" o:connecttype="rect"/>
              </v:shapetype>
              <v:shape id="_x0000_s1027" type="#_x0000_t202" style="width:498.15pt;height:1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">
                <v:textbox style="mso-next-textbox:#_x0000_s1028">
                  <w:txbxContent>
                    <w:p w14:paraId="0C403803" w14:textId="77777777" w:rsidR="003B254D" w:rsidRPr="00BF2E18" w:rsidRDefault="003B254D" w:rsidP="003B254D">
                      <w:pPr>
                        <w:pStyle w:val="3"/>
                        <w:spacing w:after="120"/>
                        <w:rPr>
                          <w:sz w:val="26"/>
                          <w:szCs w:val="26"/>
                          <w:lang w:val="en-US" w:eastAsia="ja-JP"/>
                        </w:rPr>
                      </w:pPr>
                      <w:r w:rsidRPr="00BF2E18">
                        <w:rPr>
                          <w:rFonts w:hint="eastAsia"/>
                          <w:sz w:val="26"/>
                          <w:szCs w:val="26"/>
                          <w:lang w:val="en-US" w:eastAsia="ja-JP"/>
                        </w:rPr>
                        <w:t>S</w:t>
                      </w:r>
                      <w:r w:rsidRPr="00BF2E18">
                        <w:rPr>
                          <w:sz w:val="26"/>
                          <w:szCs w:val="26"/>
                          <w:lang w:val="en-US" w:eastAsia="ja-JP"/>
                        </w:rPr>
                        <w:t>imultaneous reception of data and RS for L1 measurements</w:t>
                      </w:r>
                    </w:p>
                    <w:p w14:paraId="16B1714E" w14:textId="77777777" w:rsidR="003B254D" w:rsidRDefault="003B254D" w:rsidP="003B254D">
                      <w:pPr>
                        <w:spacing w:after="120"/>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data and RS for L1 measurements:</w:t>
                      </w:r>
                    </w:p>
                    <w:p w14:paraId="3054893D" w14:textId="25DB774D" w:rsidR="003B254D" w:rsidRDefault="003B254D" w:rsidP="003B254D">
                      <w:pPr>
                        <w:rPr>
                          <w:lang w:val="en-US" w:eastAsia="ja-JP"/>
                        </w:rPr>
                      </w:pPr>
                      <w:r>
                        <w:rPr>
                          <w:rFonts w:hint="eastAsia"/>
                          <w:lang w:val="en-US" w:eastAsia="ja-JP"/>
                        </w:rPr>
                        <w:t>-</w:t>
                      </w:r>
                      <w:r>
                        <w:rPr>
                          <w:lang w:val="en-US" w:eastAsia="ja-JP"/>
                        </w:rPr>
                        <w:t xml:space="preserve"> which RSs (e.g., CSI-RS+CSI-RS, SSB+SSB, CSI-RS+SSB)can be received simultaneously and under which conditions</w:t>
                      </w:r>
                      <w:r w:rsidR="002B243E">
                        <w:rPr>
                          <w:lang w:val="en-US" w:eastAsia="ja-JP"/>
                        </w:rPr>
                        <w:t xml:space="preserve"> </w:t>
                      </w:r>
                    </w:p>
                    <w:p w14:paraId="3621C313" w14:textId="77777777" w:rsidR="003B254D" w:rsidRDefault="003B254D" w:rsidP="003B254D">
                      <w:pPr>
                        <w:rPr>
                          <w:lang w:val="en-US" w:eastAsia="ja-JP"/>
                        </w:rPr>
                      </w:pPr>
                      <w:r>
                        <w:rPr>
                          <w:rFonts w:hint="eastAsia"/>
                          <w:lang w:val="en-US" w:eastAsia="ja-JP"/>
                        </w:rPr>
                        <w:t>-</w:t>
                      </w:r>
                      <w:r>
                        <w:rPr>
                          <w:lang w:val="en-US" w:eastAsia="ja-JP"/>
                        </w:rPr>
                        <w:t xml:space="preserve"> how will the gNB and UE both know which UE Rx beam (or beams) is to be used for which signal</w:t>
                      </w:r>
                    </w:p>
                    <w:p w14:paraId="4845888B" w14:textId="77777777" w:rsidR="003B254D" w:rsidRDefault="003B254D" w:rsidP="003B254D">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2E9411C4" w14:textId="0DBD5D65" w:rsidR="003B254D" w:rsidRDefault="003B254D" w:rsidP="003B254D">
                      <w:pPr>
                        <w:rPr>
                          <w:lang w:val="en-US" w:eastAsia="ja-JP"/>
                        </w:rPr>
                      </w:pPr>
                      <w:r>
                        <w:rPr>
                          <w:lang w:val="en-US" w:eastAsia="ja-JP"/>
                        </w:rPr>
                        <w:t>- system level considerations on performance gain from simultaneous data and RS receptions</w:t>
                      </w:r>
                    </w:p>
                    <w:p w14:paraId="1195976C" w14:textId="77777777" w:rsidR="00BF2E18" w:rsidRPr="00BF2E18" w:rsidRDefault="00BF2E18" w:rsidP="00BF2E18">
                      <w:pPr>
                        <w:pStyle w:val="3"/>
                        <w:rPr>
                          <w:sz w:val="26"/>
                          <w:szCs w:val="26"/>
                          <w:lang w:val="en-US" w:eastAsia="ja-JP"/>
                        </w:rPr>
                      </w:pPr>
                      <w:r w:rsidRPr="00BF2E18">
                        <w:rPr>
                          <w:rFonts w:hint="eastAsia"/>
                          <w:sz w:val="26"/>
                          <w:szCs w:val="26"/>
                          <w:lang w:val="en-US" w:eastAsia="ja-JP"/>
                        </w:rPr>
                        <w:t>S</w:t>
                      </w:r>
                      <w:r w:rsidRPr="00BF2E18">
                        <w:rPr>
                          <w:sz w:val="26"/>
                          <w:szCs w:val="26"/>
                          <w:lang w:val="en-US" w:eastAsia="ja-JP"/>
                        </w:rPr>
                        <w:t>imultaneous reception of RS for L1 measurements with different QCL type-D</w:t>
                      </w:r>
                    </w:p>
                    <w:p w14:paraId="32DED610" w14:textId="77777777" w:rsidR="00BF2E18" w:rsidRDefault="00BF2E18" w:rsidP="00BF2E18">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RS for L1 measurements from different beam directions:</w:t>
                      </w:r>
                    </w:p>
                    <w:p w14:paraId="29C6F6C3" w14:textId="77777777" w:rsidR="00BF2E18" w:rsidRDefault="00BF2E18" w:rsidP="00BF2E18">
                      <w:pPr>
                        <w:rPr>
                          <w:lang w:val="en-US" w:eastAsia="ja-JP"/>
                        </w:rPr>
                      </w:pPr>
                      <w:r>
                        <w:rPr>
                          <w:rFonts w:hint="eastAsia"/>
                          <w:lang w:val="en-US" w:eastAsia="ja-JP"/>
                        </w:rPr>
                        <w:t>-</w:t>
                      </w:r>
                      <w:r>
                        <w:rPr>
                          <w:lang w:val="en-US" w:eastAsia="ja-JP"/>
                        </w:rPr>
                        <w:t xml:space="preserve"> which RSs can be received simultaneously and under which conditions</w:t>
                      </w:r>
                    </w:p>
                    <w:p w14:paraId="50F54D3D" w14:textId="77777777" w:rsidR="00BF2E18" w:rsidRDefault="00BF2E18" w:rsidP="00BF2E18">
                      <w:pPr>
                        <w:rPr>
                          <w:lang w:val="en-US" w:eastAsia="ja-JP"/>
                        </w:rPr>
                      </w:pPr>
                      <w:r>
                        <w:rPr>
                          <w:rFonts w:hint="eastAsia"/>
                          <w:lang w:val="en-US" w:eastAsia="ja-JP"/>
                        </w:rPr>
                        <w:t>-</w:t>
                      </w:r>
                      <w:r>
                        <w:rPr>
                          <w:lang w:val="en-US" w:eastAsia="ja-JP"/>
                        </w:rPr>
                        <w:t xml:space="preserve"> how will the gNB and UE both know which UE Rx beam (or beams) is to be used for which signal</w:t>
                      </w:r>
                    </w:p>
                    <w:p w14:paraId="6DA0F20D" w14:textId="77777777" w:rsidR="00BF2E18" w:rsidRDefault="00BF2E18" w:rsidP="00BF2E18">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5272D535" w14:textId="77777777" w:rsidR="00BF2E18" w:rsidRDefault="00BF2E18" w:rsidP="00BF2E18">
                      <w:pPr>
                        <w:rPr>
                          <w:lang w:val="en-US" w:eastAsia="ja-JP"/>
                        </w:rPr>
                      </w:pPr>
                      <w:r>
                        <w:rPr>
                          <w:lang w:val="en-US" w:eastAsia="ja-JP"/>
                        </w:rPr>
                        <w:t>- system level considerations on performance gain from simultaneous data and RS receptions</w:t>
                      </w:r>
                    </w:p>
                    <w:p w14:paraId="34B4A7C9" w14:textId="77777777" w:rsidR="00BF2E18" w:rsidRDefault="00BF2E18" w:rsidP="003B254D">
                      <w:pPr>
                        <w:rPr>
                          <w:lang w:val="en-US" w:eastAsia="ja-JP"/>
                        </w:rPr>
                      </w:pPr>
                    </w:p>
                    <w:p w14:paraId="017A5ACF" w14:textId="77777777" w:rsidR="003B254D" w:rsidRPr="00D30806" w:rsidRDefault="003B254D" w:rsidP="003B254D">
                      <w:pPr>
                        <w:rPr>
                          <w:lang w:val="en-US"/>
                        </w:rPr>
                      </w:pPr>
                    </w:p>
                  </w:txbxContent>
                </v:textbox>
                <w10:anchorlock/>
              </v:shape>
            </w:pict>
          </mc:Fallback>
        </mc:AlternateContent>
      </w:r>
      <w:r w:rsidR="002E6302">
        <w:rPr>
          <w:rFonts w:eastAsiaTheme="minorEastAsia"/>
          <w:lang w:eastAsia="zh-CN"/>
        </w:rPr>
        <w:t xml:space="preserve"> </w:t>
      </w:r>
    </w:p>
    <w:p w14:paraId="75A631F8" w14:textId="08B3A800" w:rsidR="000D1B16" w:rsidRDefault="000D1B16" w:rsidP="00B60E99">
      <w:pPr>
        <w:rPr>
          <w:rFonts w:eastAsiaTheme="minorEastAsia"/>
          <w:lang w:eastAsia="zh-CN"/>
        </w:rPr>
      </w:pPr>
      <w:r w:rsidRPr="000D1B16">
        <w:rPr>
          <w:rFonts w:eastAsiaTheme="minorEastAsia"/>
          <w:noProof/>
          <w:lang w:val="en-US" w:eastAsia="zh-CN"/>
        </w:rPr>
        <w:lastRenderedPageBreak/>
        <mc:AlternateContent>
          <mc:Choice Requires="wps">
            <w:drawing>
              <wp:inline distT="0" distB="0" distL="0" distR="0" wp14:anchorId="37CC9542" wp14:editId="1660BD56">
                <wp:extent cx="6295089" cy="2315071"/>
                <wp:effectExtent l="0" t="0" r="10795" b="285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5089" cy="2315071"/>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inline>
            </w:drawing>
          </mc:Choice>
          <mc:Fallback>
            <w:pict>
              <v:shape w14:anchorId="37CC9542" id="_x0000_s1028" type="#_x0000_t202" style="width:495.7pt;height:1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">
                <v:textbox>
                  <w:txbxContent/>
                </v:textbox>
                <w10:anchorlock/>
              </v:shape>
            </w:pict>
          </mc:Fallback>
        </mc:AlternateContent>
      </w:r>
    </w:p>
    <w:p w14:paraId="033927E2" w14:textId="260E3A16" w:rsidR="002E6302" w:rsidRDefault="002E6302" w:rsidP="00B60E99">
      <w:pPr>
        <w:rPr>
          <w:rFonts w:eastAsiaTheme="minorEastAsia"/>
          <w:lang w:eastAsia="zh-CN"/>
        </w:rPr>
      </w:pPr>
      <w:r>
        <w:rPr>
          <w:rFonts w:eastAsiaTheme="minorEastAsia"/>
          <w:lang w:eastAsia="zh-CN"/>
        </w:rPr>
        <w:t>As legacy procedure, UE will receive the TCI state of each direction and correspond to the certain TCI state, UE can decide the RX beam for each DL direction of each TRP while the network does not need to know which RX beam UE is using for RX. The restriction here is that UE is using one beam for RS and one beam for data, with that it is impossible for UE to apply the sweeping factor reduction since UE cannot use both beams for RS measurement. This needs to be clarified in the requirement.</w:t>
      </w:r>
    </w:p>
    <w:p w14:paraId="7A80797A" w14:textId="2EBC9255" w:rsidR="00BF2E18" w:rsidRPr="00BF2E18" w:rsidRDefault="002E6302" w:rsidP="00BF2E18">
      <w:pPr>
        <w:rPr>
          <w:rFonts w:eastAsiaTheme="minorEastAsia"/>
          <w:b/>
          <w:lang w:eastAsia="zh-CN"/>
        </w:rPr>
      </w:pPr>
      <w:r w:rsidRPr="002E6302">
        <w:rPr>
          <w:rFonts w:eastAsiaTheme="minorEastAsia"/>
          <w:b/>
          <w:lang w:eastAsia="zh-CN"/>
        </w:rPr>
        <w:t xml:space="preserve">Proposal 2: </w:t>
      </w:r>
      <w:r w:rsidR="000D1B16">
        <w:rPr>
          <w:rFonts w:eastAsiaTheme="minorEastAsia"/>
          <w:b/>
          <w:lang w:eastAsia="zh-CN"/>
        </w:rPr>
        <w:t>To clarify that UE simultaneously receive the data and RS for L1 measurement cannot have beam sweeping enhancement at the same time.</w:t>
      </w:r>
      <w:r w:rsidR="00D30806" w:rsidRPr="002E6302">
        <w:rPr>
          <w:rFonts w:eastAsiaTheme="minorEastAsia"/>
          <w:b/>
          <w:lang w:eastAsia="zh-CN"/>
        </w:rPr>
        <w:t xml:space="preserve"> </w:t>
      </w:r>
    </w:p>
    <w:p w14:paraId="3BEAD4A2" w14:textId="302EA430" w:rsidR="00A53838" w:rsidRDefault="00BF2E18">
      <w:pPr>
        <w:overflowPunct/>
        <w:autoSpaceDE/>
        <w:autoSpaceDN/>
        <w:adjustRightInd/>
        <w:spacing w:after="0"/>
        <w:textAlignment w:val="auto"/>
      </w:pPr>
      <w:r>
        <w:rPr>
          <w:rFonts w:eastAsiaTheme="minorEastAsia"/>
          <w:lang w:eastAsia="zh-CN"/>
        </w:rPr>
        <w:t xml:space="preserve">For the simultaneous reception of RS for L1 measurement with different QCL type-D, both SSB and CSI-RS based L1-RSRP can be configured. Furthermore, with the capability signalling of </w:t>
      </w:r>
      <w:r w:rsidR="007F354D" w:rsidRPr="007F354D">
        <w:rPr>
          <w:i/>
        </w:rPr>
        <w:t>simultaneousRxDataSSB-DiffNumerology</w:t>
      </w:r>
      <w:r w:rsidR="007F354D">
        <w:t xml:space="preserve"> which is discussed in other agenda item, or the two RSs use same SCS, the UE measurement and scheduling restriction can be enhanced. In FR1, since the antenna is assumed to be isotropic, hence no directions are limited for simultaneous receiving data or RSs while in FR2, since the RX directions of each antenna panel is limited, network needs to know </w:t>
      </w:r>
      <w:r w:rsidR="009848FB">
        <w:t>which two beams can be received simultaneously by the UE. The group based beam report method have been introduced from Rel-15/16 m-TRP and further enhanced in Rel-17 to report the two beams that UE can received simultaneously. At least for these reported beams who are capable of simultaneously reception should be enhanced for measurement and scheduling restriction.</w:t>
      </w:r>
    </w:p>
    <w:p w14:paraId="39E3421D" w14:textId="4EECB9F9" w:rsidR="00BF2E18" w:rsidRPr="009848FB" w:rsidRDefault="009848FB">
      <w:pPr>
        <w:overflowPunct/>
        <w:autoSpaceDE/>
        <w:autoSpaceDN/>
        <w:adjustRightInd/>
        <w:spacing w:after="0"/>
        <w:textAlignment w:val="auto"/>
        <w:rPr>
          <w:b/>
        </w:rPr>
      </w:pPr>
      <w:r w:rsidRPr="009848FB">
        <w:rPr>
          <w:b/>
        </w:rPr>
        <w:t xml:space="preserve">Proposal 3: </w:t>
      </w:r>
      <w:r>
        <w:rPr>
          <w:b/>
        </w:rPr>
        <w:t>Based on the group based beam report, a</w:t>
      </w:r>
      <w:r w:rsidRPr="009848FB">
        <w:rPr>
          <w:b/>
        </w:rPr>
        <w:t>t least for these reported beams who are capable of simultaneously reception should be enhanced for measurement and scheduling restriction.</w:t>
      </w:r>
    </w:p>
    <w:p w14:paraId="00F2A457" w14:textId="15E769CF" w:rsidR="003B7FF4" w:rsidRDefault="003B7FF4" w:rsidP="003B7FF4">
      <w:pPr>
        <w:pStyle w:val="1"/>
        <w:ind w:left="0" w:firstLine="0"/>
      </w:pPr>
      <w:r>
        <w:t>3</w:t>
      </w:r>
      <w:r w:rsidRPr="00336A0F">
        <w:tab/>
      </w:r>
      <w:r w:rsidR="003F02D9">
        <w:t>Conclusions</w:t>
      </w:r>
    </w:p>
    <w:p w14:paraId="77CB8971" w14:textId="33728799" w:rsidR="00E56924" w:rsidRDefault="00E56924" w:rsidP="00D47423">
      <w:pPr>
        <w:rPr>
          <w:rFonts w:eastAsiaTheme="minorEastAsia"/>
          <w:lang w:eastAsia="zh-CN"/>
        </w:rPr>
      </w:pPr>
      <w:r>
        <w:rPr>
          <w:rFonts w:eastAsiaTheme="minorEastAsia"/>
          <w:lang w:eastAsia="zh-CN"/>
        </w:rPr>
        <w:t xml:space="preserve">In this paper, we give further discussion on the </w:t>
      </w:r>
      <w:r w:rsidR="008421E1">
        <w:rPr>
          <w:rFonts w:eastAsiaTheme="minorEastAsia"/>
          <w:lang w:eastAsia="zh-CN"/>
        </w:rPr>
        <w:t>multi-RX chain L1 measurement</w:t>
      </w:r>
      <w:r>
        <w:rPr>
          <w:rFonts w:eastAsiaTheme="minorEastAsia"/>
          <w:lang w:eastAsia="zh-CN"/>
        </w:rPr>
        <w:t>, the observations and proposals are captured as below:</w:t>
      </w:r>
    </w:p>
    <w:p w14:paraId="72FDE23D" w14:textId="77777777" w:rsidR="009848FB" w:rsidRPr="00B60E99" w:rsidRDefault="009848FB" w:rsidP="009848FB">
      <w:pPr>
        <w:rPr>
          <w:rFonts w:eastAsiaTheme="minorEastAsia"/>
          <w:b/>
          <w:lang w:eastAsia="zh-CN"/>
        </w:rPr>
      </w:pPr>
      <w:r w:rsidRPr="00B60E99">
        <w:rPr>
          <w:rFonts w:eastAsiaTheme="minorEastAsia"/>
          <w:b/>
          <w:lang w:eastAsia="zh-CN"/>
        </w:rPr>
        <w:t>Observation 1: Based on UE implementation, the RX beams of the two panels can be differentiated into fully overlap, partially overlap and non-overlap scenarios.</w:t>
      </w:r>
    </w:p>
    <w:p w14:paraId="117AB54C" w14:textId="77777777" w:rsidR="009848FB" w:rsidRPr="00B60E99" w:rsidRDefault="009848FB" w:rsidP="009848FB">
      <w:pPr>
        <w:rPr>
          <w:rFonts w:eastAsiaTheme="minorEastAsia"/>
          <w:b/>
          <w:lang w:eastAsia="zh-CN"/>
        </w:rPr>
      </w:pPr>
      <w:r w:rsidRPr="00B60E99">
        <w:rPr>
          <w:rFonts w:eastAsiaTheme="minorEastAsia"/>
          <w:b/>
          <w:lang w:eastAsia="zh-CN"/>
        </w:rPr>
        <w:t>Observation 2: For non-overlap scenario, there will be no beam sweeping factor enhancement.</w:t>
      </w:r>
    </w:p>
    <w:p w14:paraId="64F995B8" w14:textId="77777777" w:rsidR="009848FB" w:rsidRPr="00430CC1" w:rsidRDefault="009848FB" w:rsidP="009848FB">
      <w:pPr>
        <w:rPr>
          <w:rFonts w:eastAsiaTheme="minorEastAsia"/>
          <w:b/>
          <w:lang w:eastAsia="zh-CN"/>
        </w:rPr>
      </w:pPr>
      <w:r w:rsidRPr="00430CC1">
        <w:rPr>
          <w:rFonts w:eastAsiaTheme="minorEastAsia"/>
          <w:b/>
          <w:lang w:eastAsia="zh-CN"/>
        </w:rPr>
        <w:t>Observation 3: For fully overlap scenario, it can be covered by partially overlap scenario.</w:t>
      </w:r>
    </w:p>
    <w:p w14:paraId="24BE5ECD" w14:textId="77777777" w:rsidR="009848FB" w:rsidRDefault="009848FB" w:rsidP="009848FB">
      <w:pPr>
        <w:rPr>
          <w:rFonts w:eastAsiaTheme="minorEastAsia"/>
          <w:b/>
          <w:lang w:val="x-none" w:eastAsia="zh-CN"/>
        </w:rPr>
      </w:pPr>
      <w:r>
        <w:rPr>
          <w:rFonts w:eastAsiaTheme="minorEastAsia"/>
          <w:b/>
          <w:lang w:val="x-none" w:eastAsia="zh-CN"/>
        </w:rPr>
        <w:t>Observation 4: An example of RX beam factor reduction is shown above with the RX beam overlap assumption.</w:t>
      </w:r>
    </w:p>
    <w:p w14:paraId="784E688B" w14:textId="77777777" w:rsidR="009848FB" w:rsidRPr="00B60E99" w:rsidRDefault="009848FB" w:rsidP="009848FB">
      <w:pPr>
        <w:rPr>
          <w:rFonts w:eastAsiaTheme="minorEastAsia"/>
          <w:b/>
          <w:lang w:eastAsia="zh-CN"/>
        </w:rPr>
      </w:pPr>
      <w:r w:rsidRPr="00B60E99">
        <w:rPr>
          <w:rFonts w:eastAsiaTheme="minorEastAsia"/>
          <w:b/>
          <w:lang w:eastAsia="zh-CN"/>
        </w:rPr>
        <w:t>Proposal 1: For partially overlap scenario, whether to agree on a UE antenna implementation assumption or introduce capability report to net</w:t>
      </w:r>
      <w:r>
        <w:rPr>
          <w:rFonts w:eastAsiaTheme="minorEastAsia"/>
          <w:b/>
          <w:lang w:eastAsia="zh-CN"/>
        </w:rPr>
        <w:t>work on the overlapped RX beams and further beam sweeping factor enhancement can be reached based on the agreement.</w:t>
      </w:r>
    </w:p>
    <w:p w14:paraId="6955F266" w14:textId="77777777" w:rsidR="009848FB" w:rsidRPr="00BF2E18" w:rsidRDefault="009848FB" w:rsidP="009848FB">
      <w:pPr>
        <w:rPr>
          <w:rFonts w:eastAsiaTheme="minorEastAsia"/>
          <w:b/>
          <w:lang w:eastAsia="zh-CN"/>
        </w:rPr>
      </w:pPr>
      <w:r w:rsidRPr="002E6302">
        <w:rPr>
          <w:rFonts w:eastAsiaTheme="minorEastAsia"/>
          <w:b/>
          <w:lang w:eastAsia="zh-CN"/>
        </w:rPr>
        <w:t xml:space="preserve">Proposal 2: </w:t>
      </w:r>
      <w:r>
        <w:rPr>
          <w:rFonts w:eastAsiaTheme="minorEastAsia"/>
          <w:b/>
          <w:lang w:eastAsia="zh-CN"/>
        </w:rPr>
        <w:t>To clarify that UE simultaneously receive the data and RS for L1 measurement cannot have beam sweeping enhancement at the same time.</w:t>
      </w:r>
      <w:r w:rsidRPr="002E6302">
        <w:rPr>
          <w:rFonts w:eastAsiaTheme="minorEastAsia"/>
          <w:b/>
          <w:lang w:eastAsia="zh-CN"/>
        </w:rPr>
        <w:t xml:space="preserve"> </w:t>
      </w:r>
    </w:p>
    <w:p w14:paraId="582DF823" w14:textId="77777777" w:rsidR="009848FB" w:rsidRPr="009848FB" w:rsidRDefault="009848FB" w:rsidP="009848FB">
      <w:pPr>
        <w:overflowPunct/>
        <w:autoSpaceDE/>
        <w:autoSpaceDN/>
        <w:adjustRightInd/>
        <w:spacing w:after="0"/>
        <w:textAlignment w:val="auto"/>
        <w:rPr>
          <w:b/>
        </w:rPr>
      </w:pPr>
      <w:r w:rsidRPr="009848FB">
        <w:rPr>
          <w:b/>
        </w:rPr>
        <w:t xml:space="preserve">Proposal 3: </w:t>
      </w:r>
      <w:r>
        <w:rPr>
          <w:b/>
        </w:rPr>
        <w:t>Based on the group based beam report, a</w:t>
      </w:r>
      <w:r w:rsidRPr="009848FB">
        <w:rPr>
          <w:b/>
        </w:rPr>
        <w:t>t least for these reported beams who are capable of simultaneously reception should be enhanced for measurement and scheduling restriction.</w:t>
      </w:r>
    </w:p>
    <w:p w14:paraId="4BC8D771" w14:textId="77777777" w:rsidR="009848FB" w:rsidRPr="009848FB" w:rsidRDefault="009848FB" w:rsidP="00D47423">
      <w:pPr>
        <w:rPr>
          <w:rFonts w:eastAsiaTheme="minorEastAsia"/>
          <w:lang w:eastAsia="zh-CN"/>
        </w:rPr>
      </w:pPr>
    </w:p>
    <w:p w14:paraId="48517A4A" w14:textId="77777777" w:rsidR="000962A5" w:rsidRPr="00336A0F" w:rsidRDefault="006D650A" w:rsidP="00B02C92">
      <w:pPr>
        <w:pStyle w:val="1"/>
      </w:pPr>
      <w:r>
        <w:lastRenderedPageBreak/>
        <w:t>4</w:t>
      </w:r>
      <w:r w:rsidR="00D9056A">
        <w:t xml:space="preserve"> </w:t>
      </w:r>
      <w:r w:rsidR="000962A5" w:rsidRPr="00336A0F">
        <w:t>References</w:t>
      </w:r>
    </w:p>
    <w:p w14:paraId="36C016B8" w14:textId="49F47DDB" w:rsidR="00AC68C5" w:rsidRDefault="00AC68C5" w:rsidP="00AC68C5">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 xml:space="preserve">[1] </w:t>
      </w:r>
      <w:bookmarkEnd w:id="4"/>
      <w:r w:rsidR="000B6B73" w:rsidRPr="000B6B73">
        <w:rPr>
          <w:rFonts w:eastAsiaTheme="minorEastAsia" w:cs="Calibri"/>
          <w:sz w:val="22"/>
          <w:szCs w:val="22"/>
          <w:lang w:val="en-US" w:eastAsia="zh-CN"/>
        </w:rPr>
        <w:t>R4-2217587</w:t>
      </w:r>
      <w:r w:rsidR="000B6B73">
        <w:rPr>
          <w:rFonts w:eastAsiaTheme="minorEastAsia" w:cs="Calibri"/>
          <w:sz w:val="22"/>
          <w:szCs w:val="22"/>
          <w:lang w:val="en-US" w:eastAsia="zh-CN"/>
        </w:rPr>
        <w:tab/>
      </w:r>
      <w:r>
        <w:rPr>
          <w:rFonts w:eastAsiaTheme="minorEastAsia" w:cs="Calibri"/>
          <w:sz w:val="22"/>
          <w:szCs w:val="22"/>
          <w:lang w:val="en-US" w:eastAsia="zh-CN"/>
        </w:rPr>
        <w:tab/>
      </w:r>
      <w:r w:rsidR="000B6B73" w:rsidRPr="000B6B73">
        <w:rPr>
          <w:rFonts w:eastAsiaTheme="minorEastAsia" w:cs="Calibri"/>
          <w:sz w:val="22"/>
          <w:szCs w:val="22"/>
          <w:lang w:val="en-US" w:eastAsia="zh-CN"/>
        </w:rPr>
        <w:t>WF on L1 measurements, beam sweeping factors and simultaneous reception</w:t>
      </w:r>
      <w:r w:rsidR="000B6B73">
        <w:rPr>
          <w:rFonts w:eastAsiaTheme="minorEastAsia" w:cs="Calibri"/>
          <w:sz w:val="22"/>
          <w:szCs w:val="22"/>
          <w:lang w:val="en-US" w:eastAsia="zh-CN"/>
        </w:rPr>
        <w:t xml:space="preserve">, </w:t>
      </w:r>
      <w:r w:rsidR="000B6B73" w:rsidRPr="000B6B73">
        <w:rPr>
          <w:rFonts w:eastAsiaTheme="minorEastAsia" w:cs="Calibri"/>
          <w:sz w:val="22"/>
          <w:szCs w:val="22"/>
          <w:lang w:val="en-US" w:eastAsia="zh-CN"/>
        </w:rPr>
        <w:t>Qualcomm Incorporated</w:t>
      </w:r>
    </w:p>
    <w:p w14:paraId="438D1153" w14:textId="513FC155" w:rsidR="000B6B73" w:rsidRPr="000B6B73" w:rsidRDefault="000B6B73" w:rsidP="00AC68C5">
      <w:pPr>
        <w:textAlignment w:val="auto"/>
        <w:rPr>
          <w:rFonts w:eastAsiaTheme="minorEastAsia" w:cs="Calibri"/>
          <w:sz w:val="22"/>
          <w:szCs w:val="22"/>
          <w:lang w:eastAsia="zh-CN"/>
        </w:rPr>
      </w:pPr>
      <w:r>
        <w:rPr>
          <w:rFonts w:eastAsiaTheme="minorEastAsia" w:cs="Calibri"/>
          <w:sz w:val="22"/>
          <w:szCs w:val="22"/>
          <w:lang w:val="en-US" w:eastAsia="zh-CN"/>
        </w:rPr>
        <w:t xml:space="preserve">[2] </w:t>
      </w:r>
      <w:r w:rsidRPr="000B6B73">
        <w:rPr>
          <w:rFonts w:eastAsiaTheme="minorEastAsia" w:cs="Calibri"/>
          <w:sz w:val="22"/>
          <w:szCs w:val="22"/>
          <w:lang w:val="en-US" w:eastAsia="zh-CN"/>
        </w:rPr>
        <w:t>R4-221546</w:t>
      </w:r>
      <w:r>
        <w:rPr>
          <w:rFonts w:eastAsiaTheme="minorEastAsia" w:cs="Calibri"/>
          <w:sz w:val="22"/>
          <w:szCs w:val="22"/>
          <w:lang w:val="en-US" w:eastAsia="zh-CN"/>
        </w:rPr>
        <w:t>3</w:t>
      </w:r>
      <w:r>
        <w:rPr>
          <w:rFonts w:eastAsiaTheme="minorEastAsia" w:cs="Calibri"/>
          <w:sz w:val="22"/>
          <w:szCs w:val="22"/>
          <w:lang w:val="en-US" w:eastAsia="zh-CN"/>
        </w:rPr>
        <w:tab/>
      </w:r>
      <w:r>
        <w:rPr>
          <w:rFonts w:eastAsiaTheme="minorEastAsia" w:cs="Calibri"/>
          <w:sz w:val="22"/>
          <w:szCs w:val="22"/>
          <w:lang w:val="en-US" w:eastAsia="zh-CN"/>
        </w:rPr>
        <w:tab/>
      </w:r>
      <w:r w:rsidRPr="000B6B73">
        <w:rPr>
          <w:rFonts w:eastAsiaTheme="minorEastAsia" w:cs="Calibri"/>
          <w:sz w:val="22"/>
          <w:szCs w:val="22"/>
          <w:lang w:val="en-US" w:eastAsia="zh-CN"/>
        </w:rPr>
        <w:t>on the multi-RX chain L1 measurement</w:t>
      </w:r>
      <w:r>
        <w:rPr>
          <w:rFonts w:eastAsiaTheme="minorEastAsia" w:cs="Calibri"/>
          <w:sz w:val="22"/>
          <w:szCs w:val="22"/>
          <w:lang w:val="en-US" w:eastAsia="zh-CN"/>
        </w:rPr>
        <w:t>, Xiaomi</w:t>
      </w:r>
    </w:p>
    <w:p w14:paraId="53B53265" w14:textId="78D9D288" w:rsidR="000B6B73" w:rsidRPr="000B6B73" w:rsidRDefault="000B6B73" w:rsidP="00AC68C5">
      <w:pPr>
        <w:textAlignment w:val="auto"/>
        <w:rPr>
          <w:rFonts w:eastAsiaTheme="minorEastAsia" w:cs="Calibri"/>
          <w:sz w:val="22"/>
          <w:szCs w:val="22"/>
          <w:lang w:eastAsia="zh-CN"/>
        </w:rPr>
      </w:pPr>
      <w:r>
        <w:rPr>
          <w:rFonts w:eastAsiaTheme="minorEastAsia" w:cs="Calibri"/>
          <w:sz w:val="22"/>
          <w:szCs w:val="22"/>
          <w:lang w:val="en-US" w:eastAsia="zh-CN"/>
        </w:rPr>
        <w:t xml:space="preserve">[3] </w:t>
      </w:r>
      <w:r w:rsidRPr="000B6B73">
        <w:rPr>
          <w:rFonts w:eastAsiaTheme="minorEastAsia" w:cs="Calibri"/>
          <w:sz w:val="22"/>
          <w:szCs w:val="22"/>
          <w:lang w:val="en-US" w:eastAsia="zh-CN"/>
        </w:rPr>
        <w:t>R4-2215761</w:t>
      </w:r>
      <w:r>
        <w:rPr>
          <w:rFonts w:eastAsiaTheme="minorEastAsia" w:cs="Calibri"/>
          <w:sz w:val="22"/>
          <w:szCs w:val="22"/>
          <w:lang w:val="en-US" w:eastAsia="zh-CN"/>
        </w:rPr>
        <w:tab/>
      </w:r>
      <w:r>
        <w:rPr>
          <w:rFonts w:eastAsiaTheme="minorEastAsia" w:cs="Calibri"/>
          <w:sz w:val="22"/>
          <w:szCs w:val="22"/>
          <w:lang w:val="en-US" w:eastAsia="zh-CN"/>
        </w:rPr>
        <w:tab/>
      </w:r>
      <w:r w:rsidRPr="000B6B73">
        <w:rPr>
          <w:rFonts w:eastAsiaTheme="minorEastAsia" w:cs="Calibri"/>
          <w:sz w:val="22"/>
          <w:szCs w:val="22"/>
          <w:lang w:val="en-US" w:eastAsia="zh-CN"/>
        </w:rPr>
        <w:t>Discussion on simultaneous DL reception from different directions for L1 measurement</w:t>
      </w:r>
      <w:r>
        <w:rPr>
          <w:rFonts w:eastAsiaTheme="minorEastAsia" w:cs="Calibri"/>
          <w:sz w:val="22"/>
          <w:szCs w:val="22"/>
          <w:lang w:val="en-US" w:eastAsia="zh-CN"/>
        </w:rPr>
        <w:t xml:space="preserve">, </w:t>
      </w:r>
      <w:r w:rsidRPr="000B6B73">
        <w:rPr>
          <w:rFonts w:eastAsiaTheme="minorEastAsia" w:cs="Calibri"/>
          <w:sz w:val="22"/>
          <w:szCs w:val="22"/>
          <w:lang w:val="en-US" w:eastAsia="zh-CN"/>
        </w:rPr>
        <w:t>MediaTek Inc.</w:t>
      </w:r>
    </w:p>
    <w:p w14:paraId="20954028" w14:textId="77777777" w:rsidR="000B6B73" w:rsidRDefault="000B6B73" w:rsidP="00AC68C5">
      <w:pPr>
        <w:textAlignment w:val="auto"/>
        <w:rPr>
          <w:rFonts w:eastAsiaTheme="minorEastAsia" w:cs="Calibri"/>
          <w:sz w:val="22"/>
          <w:szCs w:val="22"/>
          <w:lang w:val="en-US" w:eastAsia="zh-CN"/>
        </w:rPr>
      </w:pPr>
    </w:p>
    <w:p w14:paraId="1CFD85C0" w14:textId="38EB211D" w:rsidR="00A37AAA" w:rsidRPr="00AC68C5" w:rsidRDefault="00A37AAA" w:rsidP="00A37AAA">
      <w:pPr>
        <w:textAlignment w:val="auto"/>
        <w:rPr>
          <w:rFonts w:eastAsiaTheme="minorEastAsia" w:cs="Calibri"/>
          <w:sz w:val="22"/>
          <w:szCs w:val="22"/>
          <w:lang w:val="en-US" w:eastAsia="zh-CN"/>
        </w:rPr>
      </w:pPr>
    </w:p>
    <w:sectPr w:rsidR="00A37AAA" w:rsidRPr="00AC68C5"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74833" w14:textId="77777777" w:rsidR="00984531" w:rsidRDefault="00984531">
      <w:r>
        <w:separator/>
      </w:r>
    </w:p>
  </w:endnote>
  <w:endnote w:type="continuationSeparator" w:id="0">
    <w:p w14:paraId="7990A38B" w14:textId="77777777" w:rsidR="00984531" w:rsidRDefault="0098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08F88" w14:textId="77777777" w:rsidR="00984531" w:rsidRDefault="00984531">
      <w:r>
        <w:separator/>
      </w:r>
    </w:p>
  </w:footnote>
  <w:footnote w:type="continuationSeparator" w:id="0">
    <w:p w14:paraId="03D89A3E" w14:textId="77777777" w:rsidR="00984531" w:rsidRDefault="00984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AB23FF"/>
    <w:multiLevelType w:val="hybridMultilevel"/>
    <w:tmpl w:val="17B621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030D1E"/>
    <w:multiLevelType w:val="hybridMultilevel"/>
    <w:tmpl w:val="B00C450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4"/>
  </w:num>
  <w:num w:numId="2">
    <w:abstractNumId w:val="0"/>
  </w:num>
  <w:num w:numId="3">
    <w:abstractNumId w:val="3"/>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2EC5"/>
    <w:rsid w:val="000739BC"/>
    <w:rsid w:val="00073F2C"/>
    <w:rsid w:val="00074DA5"/>
    <w:rsid w:val="000754E1"/>
    <w:rsid w:val="000764BE"/>
    <w:rsid w:val="00076A1F"/>
    <w:rsid w:val="00077CC2"/>
    <w:rsid w:val="000815A5"/>
    <w:rsid w:val="0008185D"/>
    <w:rsid w:val="00082012"/>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012F"/>
    <w:rsid w:val="000B5866"/>
    <w:rsid w:val="000B6430"/>
    <w:rsid w:val="000B6B73"/>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B16"/>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0D5"/>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3708"/>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847"/>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0509"/>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54E6"/>
    <w:rsid w:val="002672F4"/>
    <w:rsid w:val="0027082C"/>
    <w:rsid w:val="002713AC"/>
    <w:rsid w:val="00271800"/>
    <w:rsid w:val="00271A87"/>
    <w:rsid w:val="00272053"/>
    <w:rsid w:val="0027217D"/>
    <w:rsid w:val="002752B1"/>
    <w:rsid w:val="0027537C"/>
    <w:rsid w:val="00275865"/>
    <w:rsid w:val="002763A0"/>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43E"/>
    <w:rsid w:val="002B2783"/>
    <w:rsid w:val="002B345C"/>
    <w:rsid w:val="002B34D5"/>
    <w:rsid w:val="002B38D5"/>
    <w:rsid w:val="002B3D1D"/>
    <w:rsid w:val="002B430C"/>
    <w:rsid w:val="002B4A6D"/>
    <w:rsid w:val="002B702C"/>
    <w:rsid w:val="002C0283"/>
    <w:rsid w:val="002C040F"/>
    <w:rsid w:val="002C132C"/>
    <w:rsid w:val="002C1ABB"/>
    <w:rsid w:val="002C1EA7"/>
    <w:rsid w:val="002C3454"/>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09B3"/>
    <w:rsid w:val="002E1411"/>
    <w:rsid w:val="002E1B85"/>
    <w:rsid w:val="002E32BF"/>
    <w:rsid w:val="002E3D84"/>
    <w:rsid w:val="002E56C7"/>
    <w:rsid w:val="002E58E9"/>
    <w:rsid w:val="002E6078"/>
    <w:rsid w:val="002E6302"/>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6AED"/>
    <w:rsid w:val="003A767B"/>
    <w:rsid w:val="003A7705"/>
    <w:rsid w:val="003B00F3"/>
    <w:rsid w:val="003B024F"/>
    <w:rsid w:val="003B0CE1"/>
    <w:rsid w:val="003B0EE4"/>
    <w:rsid w:val="003B0FD6"/>
    <w:rsid w:val="003B14EB"/>
    <w:rsid w:val="003B2376"/>
    <w:rsid w:val="003B2527"/>
    <w:rsid w:val="003B254D"/>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CC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4F7F54"/>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56A"/>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1E18"/>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346"/>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5ABD"/>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533"/>
    <w:rsid w:val="00684DE4"/>
    <w:rsid w:val="006851B5"/>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6DF7"/>
    <w:rsid w:val="006B750A"/>
    <w:rsid w:val="006C01FE"/>
    <w:rsid w:val="006C0749"/>
    <w:rsid w:val="006C22A6"/>
    <w:rsid w:val="006C2578"/>
    <w:rsid w:val="006C38AE"/>
    <w:rsid w:val="006C3C0E"/>
    <w:rsid w:val="006C5388"/>
    <w:rsid w:val="006C5646"/>
    <w:rsid w:val="006C624F"/>
    <w:rsid w:val="006C6E09"/>
    <w:rsid w:val="006C6F37"/>
    <w:rsid w:val="006D051B"/>
    <w:rsid w:val="006D088F"/>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B09"/>
    <w:rsid w:val="007E7ED7"/>
    <w:rsid w:val="007F232D"/>
    <w:rsid w:val="007F2B73"/>
    <w:rsid w:val="007F354D"/>
    <w:rsid w:val="007F50A9"/>
    <w:rsid w:val="007F5742"/>
    <w:rsid w:val="007F5C7B"/>
    <w:rsid w:val="007F5E72"/>
    <w:rsid w:val="007F6568"/>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BEB"/>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1E1"/>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500"/>
    <w:rsid w:val="0086764A"/>
    <w:rsid w:val="00867681"/>
    <w:rsid w:val="00867A48"/>
    <w:rsid w:val="00867BB3"/>
    <w:rsid w:val="00870AD8"/>
    <w:rsid w:val="00872217"/>
    <w:rsid w:val="00872926"/>
    <w:rsid w:val="00873035"/>
    <w:rsid w:val="00873D8D"/>
    <w:rsid w:val="008768B0"/>
    <w:rsid w:val="00876AEB"/>
    <w:rsid w:val="008803F8"/>
    <w:rsid w:val="00880445"/>
    <w:rsid w:val="008806CC"/>
    <w:rsid w:val="00880FFD"/>
    <w:rsid w:val="008828F7"/>
    <w:rsid w:val="00883B9D"/>
    <w:rsid w:val="00883CE8"/>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531"/>
    <w:rsid w:val="0098467D"/>
    <w:rsid w:val="009848FB"/>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4339"/>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1AF"/>
    <w:rsid w:val="009E63EA"/>
    <w:rsid w:val="009E64EC"/>
    <w:rsid w:val="009F00BA"/>
    <w:rsid w:val="009F0102"/>
    <w:rsid w:val="009F125A"/>
    <w:rsid w:val="009F373F"/>
    <w:rsid w:val="009F5431"/>
    <w:rsid w:val="009F568B"/>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CA8"/>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838"/>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68C5"/>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CA7"/>
    <w:rsid w:val="00B43E1E"/>
    <w:rsid w:val="00B45BC7"/>
    <w:rsid w:val="00B45E50"/>
    <w:rsid w:val="00B46FE8"/>
    <w:rsid w:val="00B51EA6"/>
    <w:rsid w:val="00B520B1"/>
    <w:rsid w:val="00B52C74"/>
    <w:rsid w:val="00B53CE5"/>
    <w:rsid w:val="00B54A78"/>
    <w:rsid w:val="00B55522"/>
    <w:rsid w:val="00B56A73"/>
    <w:rsid w:val="00B57AB6"/>
    <w:rsid w:val="00B57CE5"/>
    <w:rsid w:val="00B60E99"/>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2E18"/>
    <w:rsid w:val="00BF31B1"/>
    <w:rsid w:val="00BF5C69"/>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4177"/>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420"/>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0604"/>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806"/>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5EF"/>
    <w:rsid w:val="00D60E1E"/>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0D70"/>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2827"/>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976F7"/>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6E8E"/>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6F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2"/>
    <w:next w:val="a"/>
    <w:qFormat/>
    <w:rsid w:val="001150D5"/>
    <w:pPr>
      <w:ind w:left="1701" w:hanging="1701"/>
      <w:outlineLvl w:val="4"/>
    </w:pPr>
    <w:rPr>
      <w:sz w:val="28"/>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목록 단락,リスト段落,Bullet list,清單段落1,R4_Bulle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27">
    <w:name w:val="标题2"/>
    <w:basedOn w:val="a"/>
    <w:link w:val="28"/>
    <w:rsid w:val="001150D5"/>
    <w:rPr>
      <w:rFonts w:eastAsiaTheme="minorEastAsia"/>
      <w:lang w:eastAsia="zh-CN"/>
    </w:rPr>
  </w:style>
  <w:style w:type="character" w:customStyle="1" w:styleId="28">
    <w:name w:val="标题2 字符"/>
    <w:basedOn w:val="a0"/>
    <w:link w:val="27"/>
    <w:rsid w:val="001150D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A6ED61-ABC9-4AA8-A8B5-1A53F48E4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3354</TotalTime>
  <Pages>4</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70</cp:revision>
  <cp:lastPrinted>2019-08-07T05:09:00Z</cp:lastPrinted>
  <dcterms:created xsi:type="dcterms:W3CDTF">2022-08-03T08:47:00Z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